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270B90" w14:textId="77777777" w:rsidR="00D57AD8" w:rsidRDefault="00000000">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rPr>
        <w:drawing>
          <wp:anchor distT="0" distB="0" distL="114300" distR="114300" simplePos="0" relativeHeight="251658240" behindDoc="0" locked="0" layoutInCell="1" hidden="0" allowOverlap="1" wp14:anchorId="395EC916" wp14:editId="04552BCF">
            <wp:simplePos x="0" y="0"/>
            <wp:positionH relativeFrom="margin">
              <wp:posOffset>3256915</wp:posOffset>
            </wp:positionH>
            <wp:positionV relativeFrom="margin">
              <wp:posOffset>-6984</wp:posOffset>
            </wp:positionV>
            <wp:extent cx="1397000" cy="1377315"/>
            <wp:effectExtent l="0" t="0" r="0" b="0"/>
            <wp:wrapSquare wrapText="bothSides" distT="0" distB="0" distL="114300" distR="114300"/>
            <wp:docPr id="14195397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397000" cy="1377315"/>
                    </a:xfrm>
                    <a:prstGeom prst="rect">
                      <a:avLst/>
                    </a:prstGeom>
                    <a:ln/>
                  </pic:spPr>
                </pic:pic>
              </a:graphicData>
            </a:graphic>
          </wp:anchor>
        </w:drawing>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noProof/>
        </w:rPr>
        <w:drawing>
          <wp:anchor distT="0" distB="0" distL="114300" distR="114300" simplePos="0" relativeHeight="251659264" behindDoc="0" locked="0" layoutInCell="1" hidden="0" allowOverlap="1" wp14:anchorId="527E5D5E" wp14:editId="54D0CFB1">
            <wp:simplePos x="0" y="0"/>
            <wp:positionH relativeFrom="column">
              <wp:posOffset>1314450</wp:posOffset>
            </wp:positionH>
            <wp:positionV relativeFrom="paragraph">
              <wp:posOffset>0</wp:posOffset>
            </wp:positionV>
            <wp:extent cx="1247775" cy="1306830"/>
            <wp:effectExtent l="0" t="0" r="0" b="0"/>
            <wp:wrapSquare wrapText="bothSides" distT="0" distB="0" distL="114300" distR="114300"/>
            <wp:docPr id="14195397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1247775" cy="1306830"/>
                    </a:xfrm>
                    <a:prstGeom prst="rect">
                      <a:avLst/>
                    </a:prstGeom>
                    <a:ln/>
                  </pic:spPr>
                </pic:pic>
              </a:graphicData>
            </a:graphic>
          </wp:anchor>
        </w:drawing>
      </w:r>
    </w:p>
    <w:p w14:paraId="0FF36EA7" w14:textId="77777777" w:rsidR="00D57AD8" w:rsidRDefault="00D57AD8">
      <w:pPr>
        <w:spacing w:after="0" w:line="240" w:lineRule="auto"/>
        <w:ind w:right="-39"/>
        <w:jc w:val="both"/>
        <w:rPr>
          <w:rFonts w:ascii="Times New Roman" w:eastAsia="Times New Roman" w:hAnsi="Times New Roman" w:cs="Times New Roman"/>
          <w:b/>
          <w:bCs/>
          <w:sz w:val="36"/>
          <w:szCs w:val="36"/>
        </w:rPr>
      </w:pPr>
    </w:p>
    <w:p w14:paraId="08E8C042" w14:textId="77777777" w:rsidR="00D57AD8" w:rsidRDefault="00D57AD8">
      <w:pPr>
        <w:spacing w:after="0" w:line="240" w:lineRule="auto"/>
        <w:ind w:right="-39"/>
        <w:jc w:val="both"/>
        <w:rPr>
          <w:rFonts w:ascii="Times New Roman" w:eastAsia="Times New Roman" w:hAnsi="Times New Roman" w:cs="Times New Roman"/>
          <w:b/>
          <w:bCs/>
          <w:sz w:val="36"/>
          <w:szCs w:val="36"/>
        </w:rPr>
      </w:pPr>
    </w:p>
    <w:p w14:paraId="6424514E" w14:textId="77777777" w:rsidR="00D57AD8" w:rsidRDefault="00D57AD8">
      <w:pPr>
        <w:spacing w:before="240" w:after="0" w:line="240" w:lineRule="auto"/>
        <w:ind w:right="-40"/>
        <w:jc w:val="center"/>
        <w:rPr>
          <w:rFonts w:ascii="Times New Roman" w:eastAsia="Times New Roman" w:hAnsi="Times New Roman" w:cs="Times New Roman"/>
          <w:b/>
          <w:bCs/>
          <w:sz w:val="36"/>
          <w:szCs w:val="36"/>
        </w:rPr>
      </w:pPr>
    </w:p>
    <w:p w14:paraId="6050196A" w14:textId="77777777" w:rsidR="00D57AD8" w:rsidRDefault="00000000">
      <w:pPr>
        <w:spacing w:before="240" w:after="0" w:line="240" w:lineRule="auto"/>
        <w:ind w:right="-40"/>
        <w:jc w:val="center"/>
        <w:rPr>
          <w:rFonts w:ascii="Times New Roman" w:eastAsia="Times New Roman" w:hAnsi="Times New Roman" w:cs="Times New Roman"/>
          <w:color w:val="2F5496"/>
          <w:sz w:val="24"/>
          <w:szCs w:val="24"/>
        </w:rPr>
      </w:pPr>
      <w:r>
        <w:rPr>
          <w:rFonts w:ascii="Times New Roman" w:eastAsia="Times New Roman" w:hAnsi="Times New Roman" w:cs="Times New Roman"/>
          <w:b/>
          <w:bCs/>
          <w:sz w:val="36"/>
          <w:szCs w:val="36"/>
        </w:rPr>
        <w:t>Eesti noorkokkade meistrivõistluste</w:t>
      </w:r>
    </w:p>
    <w:p w14:paraId="7BEBEFEA" w14:textId="77777777" w:rsidR="00D57AD8" w:rsidRDefault="00000000">
      <w:pPr>
        <w:spacing w:after="0" w:line="240" w:lineRule="auto"/>
        <w:ind w:right="102"/>
        <w:jc w:val="center"/>
        <w:rPr>
          <w:rFonts w:ascii="Times New Roman" w:eastAsia="Times New Roman" w:hAnsi="Times New Roman" w:cs="Times New Roman"/>
          <w:color w:val="538135"/>
          <w:sz w:val="24"/>
          <w:szCs w:val="24"/>
        </w:rPr>
      </w:pPr>
      <w:r>
        <w:rPr>
          <w:rFonts w:ascii="Times New Roman" w:eastAsia="Times New Roman" w:hAnsi="Times New Roman" w:cs="Times New Roman"/>
          <w:b/>
          <w:bCs/>
          <w:color w:val="538135"/>
          <w:sz w:val="36"/>
          <w:szCs w:val="36"/>
        </w:rPr>
        <w:t>Noorkokk 2026</w:t>
      </w:r>
    </w:p>
    <w:p w14:paraId="255FE03E" w14:textId="77777777" w:rsidR="00D57AD8" w:rsidRDefault="00000000">
      <w:pPr>
        <w:spacing w:after="0" w:line="240" w:lineRule="auto"/>
        <w:ind w:right="-39"/>
        <w:jc w:val="center"/>
        <w:rPr>
          <w:rFonts w:ascii="Times New Roman" w:eastAsia="Times New Roman" w:hAnsi="Times New Roman" w:cs="Times New Roman"/>
          <w:sz w:val="24"/>
          <w:szCs w:val="24"/>
        </w:rPr>
      </w:pPr>
      <w:r>
        <w:rPr>
          <w:rFonts w:ascii="Times New Roman" w:eastAsia="Times New Roman" w:hAnsi="Times New Roman" w:cs="Times New Roman"/>
          <w:b/>
          <w:bCs/>
          <w:sz w:val="36"/>
          <w:szCs w:val="36"/>
        </w:rPr>
        <w:t>osavõtutingimused</w:t>
      </w:r>
    </w:p>
    <w:p w14:paraId="6A2A644A" w14:textId="77777777" w:rsidR="00D57AD8" w:rsidRDefault="00000000">
      <w:pPr>
        <w:spacing w:before="120" w:after="120" w:line="240" w:lineRule="auto"/>
        <w:ind w:right="4355"/>
        <w:jc w:val="both"/>
        <w:rPr>
          <w:rFonts w:ascii="Times New Roman" w:eastAsia="Times New Roman" w:hAnsi="Times New Roman" w:cs="Times New Roman"/>
          <w:sz w:val="24"/>
          <w:szCs w:val="24"/>
        </w:rPr>
      </w:pPr>
      <w:r>
        <w:rPr>
          <w:rFonts w:ascii="Times New Roman" w:eastAsia="Times New Roman" w:hAnsi="Times New Roman" w:cs="Times New Roman"/>
          <w:b/>
          <w:bCs/>
          <w:sz w:val="32"/>
          <w:szCs w:val="32"/>
          <w:u w:val="single"/>
        </w:rPr>
        <w:t>Eesmärk</w:t>
      </w:r>
    </w:p>
    <w:p w14:paraId="77566CCE" w14:textId="77777777" w:rsidR="00D57AD8" w:rsidRDefault="00000000">
      <w:pPr>
        <w:spacing w:after="0" w:line="240" w:lineRule="auto"/>
        <w:jc w:val="both"/>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Eesti aasta noorkoka võistlus on esinduslik ja pikaaegsete traditsioonidega konkurss, mis on suunatud kutsekoolis koka eriala õppivatele õpilastele.</w:t>
      </w:r>
    </w:p>
    <w:p w14:paraId="499919B0" w14:textId="77777777" w:rsidR="00D57AD8" w:rsidRDefault="00000000">
      <w:pPr>
        <w:spacing w:after="0" w:line="240" w:lineRule="auto"/>
        <w:ind w:left="-10" w:right="121" w:hanging="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Võistlus „Noorkokk 2026“ toimub Eesti kokkade meistrivõistluste raames. Võistluse peaeesmärk on propageerida koka eriala ja teadvustada õpilastele täisväärtusliku toidu tähtsust ning kasvatada teadlikumaid tarbijaid. Võistlus võimaldab kutseõppeasutuste õppuritel näidata oma erialaseid oskusi ja tõsta toitlustusvaldkonna kutsehariduse taset ning populaarsust. </w:t>
      </w:r>
    </w:p>
    <w:p w14:paraId="117B62B6" w14:textId="77777777" w:rsidR="00D57AD8" w:rsidRDefault="00000000">
      <w:pPr>
        <w:spacing w:before="120" w:after="120" w:line="240" w:lineRule="auto"/>
        <w:ind w:right="4355"/>
        <w:jc w:val="both"/>
        <w:rPr>
          <w:rFonts w:ascii="Times New Roman" w:eastAsia="Times New Roman" w:hAnsi="Times New Roman" w:cs="Times New Roman"/>
          <w:b/>
          <w:bCs/>
          <w:sz w:val="32"/>
          <w:szCs w:val="32"/>
          <w:u w:val="single"/>
        </w:rPr>
      </w:pPr>
      <w:r>
        <w:rPr>
          <w:rFonts w:ascii="Times New Roman" w:eastAsia="Times New Roman" w:hAnsi="Times New Roman" w:cs="Times New Roman"/>
          <w:b/>
          <w:bCs/>
          <w:sz w:val="32"/>
          <w:szCs w:val="32"/>
          <w:u w:val="single"/>
        </w:rPr>
        <w:t xml:space="preserve">Korraldajad ja kohtunikud </w:t>
      </w:r>
    </w:p>
    <w:p w14:paraId="45869790" w14:textId="77777777" w:rsidR="00D57AD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Võistlust „Noorkokk 2026“ korraldab Eesti Peakokkade Ühenduse (EPÜ) selleks eesmärgiks loodud meeskond. Võistlusi hindab kõrgetasemeline ja rahvusvaheline kohtunike žürii, mis koosneb kahest köögikohtunikust ja kuuest maitsekohtunikust.</w:t>
      </w:r>
    </w:p>
    <w:p w14:paraId="57715909" w14:textId="77777777" w:rsidR="00D57AD8" w:rsidRDefault="00000000">
      <w:pPr>
        <w:spacing w:before="120" w:after="120" w:line="240" w:lineRule="auto"/>
        <w:ind w:right="4355"/>
        <w:jc w:val="both"/>
        <w:rPr>
          <w:rFonts w:ascii="Times New Roman" w:eastAsia="Times New Roman" w:hAnsi="Times New Roman" w:cs="Times New Roman"/>
          <w:b/>
          <w:bCs/>
          <w:sz w:val="32"/>
          <w:szCs w:val="32"/>
          <w:u w:val="single"/>
        </w:rPr>
      </w:pPr>
      <w:r>
        <w:rPr>
          <w:rFonts w:ascii="Times New Roman" w:eastAsia="Times New Roman" w:hAnsi="Times New Roman" w:cs="Times New Roman"/>
          <w:b/>
          <w:bCs/>
          <w:sz w:val="32"/>
          <w:szCs w:val="32"/>
          <w:u w:val="single"/>
        </w:rPr>
        <w:t>Võistluste tingimused ja tähtajad</w:t>
      </w:r>
    </w:p>
    <w:p w14:paraId="3271936D" w14:textId="77777777" w:rsidR="00D57AD8" w:rsidRDefault="00000000">
      <w:pPr>
        <w:pStyle w:val="Heading2"/>
        <w:numPr>
          <w:ilvl w:val="0"/>
          <w:numId w:val="8"/>
        </w:numPr>
        <w:spacing w:before="120" w:after="120"/>
        <w:ind w:left="540" w:hanging="540"/>
        <w:jc w:val="both"/>
      </w:pPr>
      <w:r>
        <w:t>Osalemine</w:t>
      </w:r>
    </w:p>
    <w:p w14:paraId="4A317851" w14:textId="77777777" w:rsidR="00D57AD8" w:rsidRDefault="00000000">
      <w:pPr>
        <w:spacing w:after="0" w:line="240" w:lineRule="auto"/>
        <w:ind w:right="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Kutsevõistlusel osalemiseks, edastatakse korraldajate poolt Eestis koka eriala õpetavatele kutseõppeasutustele. </w:t>
      </w:r>
    </w:p>
    <w:p w14:paraId="66E18C59" w14:textId="77777777" w:rsidR="00D57AD8" w:rsidRDefault="00000000">
      <w:pPr>
        <w:numPr>
          <w:ilvl w:val="0"/>
          <w:numId w:val="2"/>
        </w:numPr>
        <w:spacing w:after="0" w:line="240" w:lineRule="auto"/>
        <w:ind w:left="360" w:right="21"/>
        <w:jc w:val="both"/>
        <w:rPr>
          <w:rFonts w:ascii="Times New Roman" w:eastAsia="Times New Roman" w:hAnsi="Times New Roman" w:cs="Times New Roman"/>
        </w:rPr>
      </w:pPr>
      <w:r>
        <w:rPr>
          <w:rFonts w:ascii="Times New Roman" w:eastAsia="Times New Roman" w:hAnsi="Times New Roman" w:cs="Times New Roman"/>
          <w:sz w:val="24"/>
          <w:szCs w:val="24"/>
        </w:rPr>
        <w:t>Igal koolil on võimalik registreerida võistlusele 1 võistleja koos abilisega.</w:t>
      </w:r>
    </w:p>
    <w:p w14:paraId="75D212C3" w14:textId="77777777" w:rsidR="00D57AD8" w:rsidRDefault="00000000">
      <w:pPr>
        <w:numPr>
          <w:ilvl w:val="0"/>
          <w:numId w:val="2"/>
        </w:numPr>
        <w:spacing w:after="0" w:line="240" w:lineRule="auto"/>
        <w:ind w:left="360" w:right="21"/>
        <w:jc w:val="both"/>
        <w:rPr>
          <w:rFonts w:ascii="Times New Roman" w:eastAsia="Times New Roman" w:hAnsi="Times New Roman" w:cs="Times New Roman"/>
        </w:rPr>
      </w:pPr>
      <w:r>
        <w:rPr>
          <w:rFonts w:ascii="Times New Roman" w:eastAsia="Times New Roman" w:hAnsi="Times New Roman" w:cs="Times New Roman"/>
          <w:sz w:val="24"/>
          <w:szCs w:val="24"/>
        </w:rPr>
        <w:t>Kooli esindav võistleja saab olla Eesti kutseõppeasutuste kokanduseriala õppur, kes on 2025/2026. õa päevase õppe nimekirjas.</w:t>
      </w:r>
    </w:p>
    <w:p w14:paraId="1726BA47" w14:textId="77777777" w:rsidR="00D57AD8" w:rsidRDefault="00000000">
      <w:pPr>
        <w:numPr>
          <w:ilvl w:val="0"/>
          <w:numId w:val="2"/>
        </w:numPr>
        <w:spacing w:after="0" w:line="240" w:lineRule="auto"/>
        <w:ind w:left="360" w:right="21"/>
        <w:jc w:val="both"/>
        <w:rPr>
          <w:rFonts w:ascii="Times New Roman" w:eastAsia="Times New Roman" w:hAnsi="Times New Roman" w:cs="Times New Roman"/>
        </w:rPr>
      </w:pPr>
      <w:r>
        <w:rPr>
          <w:rFonts w:ascii="Times New Roman" w:eastAsia="Times New Roman" w:hAnsi="Times New Roman" w:cs="Times New Roman"/>
          <w:sz w:val="24"/>
          <w:szCs w:val="24"/>
        </w:rPr>
        <w:t xml:space="preserve">Kooli esindav võistleja saab olla Eesti kutseõppeasutuste kokanduseriala õppur, kes on õppinud üheaastasel statsionaarsel õppel </w:t>
      </w:r>
      <w:r>
        <w:rPr>
          <w:rFonts w:ascii="Times New Roman" w:eastAsia="Times New Roman" w:hAnsi="Times New Roman" w:cs="Times New Roman"/>
          <w:b/>
          <w:bCs/>
          <w:sz w:val="24"/>
          <w:szCs w:val="24"/>
          <w:u w:val="single"/>
        </w:rPr>
        <w:t>ja lõpetanud 2026. aasta kevadel</w:t>
      </w:r>
      <w:r>
        <w:rPr>
          <w:rFonts w:ascii="Times New Roman" w:eastAsia="Times New Roman" w:hAnsi="Times New Roman" w:cs="Times New Roman"/>
          <w:sz w:val="24"/>
          <w:szCs w:val="24"/>
        </w:rPr>
        <w:t>, kuid kes ei ole vanem kui 23 aastat.</w:t>
      </w:r>
    </w:p>
    <w:p w14:paraId="43C4FDF3" w14:textId="77777777" w:rsidR="00D57AD8" w:rsidRDefault="00000000">
      <w:pPr>
        <w:numPr>
          <w:ilvl w:val="0"/>
          <w:numId w:val="2"/>
        </w:numPr>
        <w:spacing w:after="0" w:line="240" w:lineRule="auto"/>
        <w:ind w:left="360" w:right="21"/>
        <w:jc w:val="both"/>
        <w:rPr>
          <w:rFonts w:ascii="Times New Roman" w:eastAsia="Times New Roman" w:hAnsi="Times New Roman" w:cs="Times New Roman"/>
        </w:rPr>
      </w:pPr>
      <w:r>
        <w:rPr>
          <w:rFonts w:ascii="Times New Roman" w:eastAsia="Times New Roman" w:hAnsi="Times New Roman" w:cs="Times New Roman"/>
          <w:sz w:val="24"/>
          <w:szCs w:val="24"/>
        </w:rPr>
        <w:t>Abiline peab olema noorema kursuse õpilane.</w:t>
      </w:r>
    </w:p>
    <w:p w14:paraId="774F2A0B" w14:textId="77777777" w:rsidR="00D57AD8" w:rsidRDefault="00D57AD8">
      <w:pPr>
        <w:spacing w:after="0" w:line="240" w:lineRule="auto"/>
        <w:ind w:left="360" w:right="21"/>
        <w:jc w:val="both"/>
        <w:rPr>
          <w:rFonts w:ascii="Times New Roman" w:eastAsia="Times New Roman" w:hAnsi="Times New Roman" w:cs="Times New Roman"/>
        </w:rPr>
      </w:pPr>
    </w:p>
    <w:p w14:paraId="330CCEE0" w14:textId="77777777" w:rsidR="00D57AD8" w:rsidRDefault="00000000">
      <w:pPr>
        <w:pStyle w:val="Heading2"/>
        <w:numPr>
          <w:ilvl w:val="0"/>
          <w:numId w:val="8"/>
        </w:numPr>
        <w:spacing w:before="120" w:after="120"/>
        <w:ind w:left="540" w:hanging="540"/>
        <w:jc w:val="both"/>
      </w:pPr>
      <w:r>
        <w:t xml:space="preserve"> Eelvoor</w:t>
      </w:r>
    </w:p>
    <w:p w14:paraId="0D6929FD" w14:textId="77777777" w:rsidR="00D57AD8" w:rsidRDefault="00000000">
      <w:pPr>
        <w:numPr>
          <w:ilvl w:val="0"/>
          <w:numId w:val="3"/>
        </w:numPr>
        <w:pBdr>
          <w:top w:val="nil"/>
          <w:left w:val="nil"/>
          <w:bottom w:val="nil"/>
          <w:right w:val="nil"/>
          <w:between w:val="nil"/>
        </w:pBdr>
        <w:spacing w:after="0" w:line="240" w:lineRule="auto"/>
        <w:ind w:left="426" w:right="21"/>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Roogades kasutatav tooraine peab olema oma päritolult vähemalt 80% ulatuses eestimaine.</w:t>
      </w:r>
    </w:p>
    <w:p w14:paraId="167C94BF" w14:textId="77777777" w:rsidR="00D57AD8" w:rsidRDefault="00000000">
      <w:pPr>
        <w:numPr>
          <w:ilvl w:val="0"/>
          <w:numId w:val="3"/>
        </w:numPr>
        <w:pBdr>
          <w:top w:val="nil"/>
          <w:left w:val="nil"/>
          <w:bottom w:val="nil"/>
          <w:right w:val="nil"/>
          <w:between w:val="nil"/>
        </w:pBdr>
        <w:spacing w:after="0" w:line="240" w:lineRule="auto"/>
        <w:ind w:left="426" w:right="21"/>
        <w:jc w:val="both"/>
        <w:rPr>
          <w:rFonts w:ascii="Times New Roman" w:eastAsia="Times New Roman" w:hAnsi="Times New Roman" w:cs="Times New Roman"/>
          <w:color w:val="000000"/>
        </w:rPr>
      </w:pPr>
      <w:r>
        <w:rPr>
          <w:rFonts w:ascii="Times New Roman" w:eastAsia="Times New Roman" w:hAnsi="Times New Roman" w:cs="Times New Roman"/>
          <w:sz w:val="24"/>
          <w:szCs w:val="24"/>
        </w:rPr>
        <w:t xml:space="preserve">Toite valmistatakse 7 portsjonit. </w:t>
      </w:r>
    </w:p>
    <w:p w14:paraId="446321F4" w14:textId="77777777" w:rsidR="00D57AD8" w:rsidRDefault="00000000">
      <w:pPr>
        <w:numPr>
          <w:ilvl w:val="0"/>
          <w:numId w:val="3"/>
        </w:numPr>
        <w:pBdr>
          <w:top w:val="nil"/>
          <w:left w:val="nil"/>
          <w:bottom w:val="nil"/>
          <w:right w:val="nil"/>
          <w:between w:val="nil"/>
        </w:pBdr>
        <w:spacing w:after="0" w:line="240" w:lineRule="auto"/>
        <w:ind w:left="426" w:right="21"/>
        <w:jc w:val="both"/>
        <w:rPr>
          <w:rFonts w:ascii="Times New Roman" w:eastAsia="Times New Roman" w:hAnsi="Times New Roman" w:cs="Times New Roman"/>
          <w:color w:val="000000"/>
        </w:rPr>
      </w:pPr>
      <w:r>
        <w:rPr>
          <w:rFonts w:ascii="Times New Roman" w:eastAsia="Times New Roman" w:hAnsi="Times New Roman" w:cs="Times New Roman"/>
          <w:b/>
          <w:bCs/>
          <w:sz w:val="24"/>
          <w:szCs w:val="24"/>
          <w:u w:val="single"/>
        </w:rPr>
        <w:t>1. oktoobriks 2026</w:t>
      </w:r>
      <w:r>
        <w:rPr>
          <w:rFonts w:ascii="Times New Roman" w:eastAsia="Times New Roman" w:hAnsi="Times New Roman" w:cs="Times New Roman"/>
          <w:sz w:val="24"/>
          <w:szCs w:val="24"/>
        </w:rPr>
        <w:t xml:space="preserve"> peavad koolid registreerima võistlejad aadressil </w:t>
      </w:r>
      <w:hyperlink r:id="rId10">
        <w:r>
          <w:rPr>
            <w:rFonts w:ascii="Times New Roman" w:eastAsia="Times New Roman" w:hAnsi="Times New Roman" w:cs="Times New Roman"/>
            <w:sz w:val="24"/>
            <w:szCs w:val="24"/>
          </w:rPr>
          <w:t>http://chef.ee/uritused/noorkokk</w:t>
        </w:r>
      </w:hyperlink>
      <w:r>
        <w:rPr>
          <w:rFonts w:ascii="Times New Roman" w:eastAsia="Times New Roman" w:hAnsi="Times New Roman" w:cs="Times New Roman"/>
          <w:sz w:val="24"/>
          <w:szCs w:val="24"/>
        </w:rPr>
        <w:t xml:space="preserve"> ning lisama manustena kaasa kõik järgneva: </w:t>
      </w:r>
    </w:p>
    <w:p w14:paraId="2A1A5AD2" w14:textId="77777777" w:rsidR="00D57AD8" w:rsidRDefault="00000000">
      <w:pPr>
        <w:numPr>
          <w:ilvl w:val="1"/>
          <w:numId w:val="2"/>
        </w:numPr>
        <w:spacing w:after="0" w:line="240" w:lineRule="auto"/>
        <w:ind w:left="900" w:right="102" w:hanging="540"/>
        <w:jc w:val="both"/>
        <w:rPr>
          <w:rFonts w:ascii="Times New Roman" w:eastAsia="Times New Roman" w:hAnsi="Times New Roman" w:cs="Times New Roman"/>
        </w:rPr>
      </w:pPr>
      <w:r>
        <w:rPr>
          <w:rFonts w:ascii="Times New Roman" w:eastAsia="Times New Roman" w:hAnsi="Times New Roman" w:cs="Times New Roman"/>
          <w:sz w:val="24"/>
          <w:szCs w:val="24"/>
        </w:rPr>
        <w:t>roogade täpsed nimetused (menüü) eesti ja inglise keeles</w:t>
      </w:r>
    </w:p>
    <w:p w14:paraId="501AE136" w14:textId="77777777" w:rsidR="00D57AD8" w:rsidRDefault="00000000">
      <w:pPr>
        <w:numPr>
          <w:ilvl w:val="1"/>
          <w:numId w:val="2"/>
        </w:numPr>
        <w:spacing w:after="0" w:line="240" w:lineRule="auto"/>
        <w:ind w:left="900" w:right="102" w:hanging="540"/>
        <w:jc w:val="both"/>
        <w:rPr>
          <w:rFonts w:ascii="Times New Roman" w:eastAsia="Times New Roman" w:hAnsi="Times New Roman" w:cs="Times New Roman"/>
        </w:rPr>
      </w:pPr>
      <w:r>
        <w:rPr>
          <w:rFonts w:ascii="Times New Roman" w:eastAsia="Times New Roman" w:hAnsi="Times New Roman" w:cs="Times New Roman"/>
          <w:sz w:val="24"/>
          <w:szCs w:val="24"/>
        </w:rPr>
        <w:t>kalkulatsioon ja kirjeldus (kasutades etteantud blanketti ja vormingut)</w:t>
      </w:r>
    </w:p>
    <w:p w14:paraId="323EB3ED" w14:textId="77777777" w:rsidR="00D57AD8" w:rsidRDefault="00000000">
      <w:pPr>
        <w:numPr>
          <w:ilvl w:val="1"/>
          <w:numId w:val="2"/>
        </w:numPr>
        <w:spacing w:after="0" w:line="240" w:lineRule="auto"/>
        <w:ind w:left="900" w:right="102" w:hanging="540"/>
        <w:jc w:val="both"/>
        <w:rPr>
          <w:rFonts w:ascii="Times New Roman" w:eastAsia="Times New Roman" w:hAnsi="Times New Roman" w:cs="Times New Roman"/>
        </w:rPr>
      </w:pPr>
      <w:r>
        <w:rPr>
          <w:rFonts w:ascii="Times New Roman" w:eastAsia="Times New Roman" w:hAnsi="Times New Roman" w:cs="Times New Roman"/>
          <w:sz w:val="24"/>
          <w:szCs w:val="24"/>
        </w:rPr>
        <w:t>pildid roogadest</w:t>
      </w:r>
    </w:p>
    <w:p w14:paraId="2A8966BD" w14:textId="77777777" w:rsidR="00D57AD8" w:rsidRDefault="00000000">
      <w:pPr>
        <w:numPr>
          <w:ilvl w:val="1"/>
          <w:numId w:val="2"/>
        </w:numPr>
        <w:spacing w:after="0" w:line="240" w:lineRule="auto"/>
        <w:ind w:left="900" w:right="102" w:hanging="540"/>
        <w:jc w:val="both"/>
        <w:rPr>
          <w:rFonts w:ascii="Times New Roman" w:eastAsia="Times New Roman" w:hAnsi="Times New Roman" w:cs="Times New Roman"/>
        </w:rPr>
      </w:pPr>
      <w:r>
        <w:rPr>
          <w:rFonts w:ascii="Times New Roman" w:eastAsia="Times New Roman" w:hAnsi="Times New Roman" w:cs="Times New Roman"/>
          <w:sz w:val="24"/>
          <w:szCs w:val="24"/>
        </w:rPr>
        <w:t>mentori nimi</w:t>
      </w:r>
    </w:p>
    <w:p w14:paraId="743719C1" w14:textId="77777777" w:rsidR="00D57AD8" w:rsidRDefault="00000000">
      <w:pPr>
        <w:spacing w:after="0" w:line="240" w:lineRule="auto"/>
        <w:ind w:left="360" w:right="10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Retsepti blankett on leitav aadressilt </w:t>
      </w:r>
      <w:hyperlink r:id="rId11">
        <w:r>
          <w:rPr>
            <w:rFonts w:ascii="Times New Roman" w:eastAsia="Times New Roman" w:hAnsi="Times New Roman" w:cs="Times New Roman"/>
            <w:sz w:val="24"/>
            <w:szCs w:val="24"/>
            <w:u w:val="single"/>
          </w:rPr>
          <w:t>http://chef.ee/uritused/noorkokk</w:t>
        </w:r>
      </w:hyperlink>
      <w:r>
        <w:rPr>
          <w:rFonts w:ascii="Times New Roman" w:eastAsia="Times New Roman" w:hAnsi="Times New Roman" w:cs="Times New Roman"/>
          <w:sz w:val="24"/>
          <w:szCs w:val="24"/>
        </w:rPr>
        <w:t xml:space="preserve"> ning võistluspäeval ei saa võistlustööd enam muuta.</w:t>
      </w:r>
    </w:p>
    <w:p w14:paraId="00E3EAB1" w14:textId="77777777" w:rsidR="00D57AD8" w:rsidRDefault="00000000">
      <w:pPr>
        <w:numPr>
          <w:ilvl w:val="0"/>
          <w:numId w:val="11"/>
        </w:numPr>
        <w:pBdr>
          <w:top w:val="nil"/>
          <w:left w:val="nil"/>
          <w:bottom w:val="nil"/>
          <w:right w:val="nil"/>
          <w:between w:val="nil"/>
        </w:pBdr>
        <w:spacing w:after="0" w:line="240" w:lineRule="auto"/>
        <w:ind w:left="284" w:right="102"/>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Kalkulatsioonides tuleb silmas pidada järgnevat: </w:t>
      </w:r>
    </w:p>
    <w:p w14:paraId="42AF393B" w14:textId="77777777" w:rsidR="00D57AD8" w:rsidRDefault="00000000">
      <w:pPr>
        <w:numPr>
          <w:ilvl w:val="0"/>
          <w:numId w:val="11"/>
        </w:numPr>
        <w:pBdr>
          <w:top w:val="nil"/>
          <w:left w:val="nil"/>
          <w:bottom w:val="nil"/>
          <w:right w:val="nil"/>
          <w:between w:val="nil"/>
        </w:pBdr>
        <w:spacing w:after="0" w:line="240" w:lineRule="auto"/>
        <w:ind w:right="1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Tuleb eraldi välja tuua toorainete netokaal ning portsjoni </w:t>
      </w:r>
      <w:r>
        <w:rPr>
          <w:rFonts w:ascii="Times New Roman" w:eastAsia="Times New Roman" w:hAnsi="Times New Roman" w:cs="Times New Roman"/>
          <w:sz w:val="24"/>
          <w:szCs w:val="24"/>
        </w:rPr>
        <w:t>väljatuleku kaal</w:t>
      </w:r>
      <w:r>
        <w:rPr>
          <w:rFonts w:ascii="Times New Roman" w:eastAsia="Times New Roman" w:hAnsi="Times New Roman" w:cs="Times New Roman"/>
          <w:color w:val="000000"/>
          <w:sz w:val="24"/>
          <w:szCs w:val="24"/>
        </w:rPr>
        <w:t xml:space="preserve"> (eraldi fail nimetusega „Kalkulatsioon“). </w:t>
      </w:r>
    </w:p>
    <w:p w14:paraId="5733575D" w14:textId="77777777" w:rsidR="00D57AD8" w:rsidRDefault="00000000">
      <w:pPr>
        <w:numPr>
          <w:ilvl w:val="0"/>
          <w:numId w:val="11"/>
        </w:numPr>
        <w:pBdr>
          <w:top w:val="nil"/>
          <w:left w:val="nil"/>
          <w:bottom w:val="nil"/>
          <w:right w:val="nil"/>
          <w:between w:val="nil"/>
        </w:pBdr>
        <w:spacing w:after="0" w:line="240" w:lineRule="auto"/>
        <w:ind w:right="1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Tuleb lisada põhjalik ja ammendav tehnoloogia kirjeldus (kaste, peatooraine ja lisandid</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color w:val="000000"/>
          <w:sz w:val="24"/>
          <w:szCs w:val="24"/>
        </w:rPr>
        <w:t xml:space="preserve">eavad olema tabelis eraldiseisvate lõikudena). </w:t>
      </w:r>
    </w:p>
    <w:p w14:paraId="67AB624D" w14:textId="77777777" w:rsidR="00D57AD8" w:rsidRDefault="00000000">
      <w:pPr>
        <w:numPr>
          <w:ilvl w:val="0"/>
          <w:numId w:val="11"/>
        </w:numPr>
        <w:pBdr>
          <w:top w:val="nil"/>
          <w:left w:val="nil"/>
          <w:bottom w:val="nil"/>
          <w:right w:val="nil"/>
          <w:between w:val="nil"/>
        </w:pBdr>
        <w:spacing w:after="0" w:line="240" w:lineRule="auto"/>
        <w:ind w:right="1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Vormindus sobilik printimiseks A4 paberile (võite salvestada ka PDF-i veendumaks vormingu säilimises).</w:t>
      </w:r>
    </w:p>
    <w:p w14:paraId="34E703CF" w14:textId="77777777" w:rsidR="00D57AD8" w:rsidRDefault="00000000">
      <w:pPr>
        <w:numPr>
          <w:ilvl w:val="0"/>
          <w:numId w:val="11"/>
        </w:numPr>
        <w:pBdr>
          <w:top w:val="nil"/>
          <w:left w:val="nil"/>
          <w:bottom w:val="nil"/>
          <w:right w:val="nil"/>
          <w:between w:val="nil"/>
        </w:pBdr>
        <w:spacing w:after="0" w:line="240" w:lineRule="auto"/>
        <w:ind w:right="10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Kalkulatsiooniks kasutada etteantud vormi ja vormingut.</w:t>
      </w:r>
    </w:p>
    <w:p w14:paraId="1D89DBE4" w14:textId="77777777" w:rsidR="00D57AD8" w:rsidRDefault="00D57AD8">
      <w:pPr>
        <w:pBdr>
          <w:top w:val="nil"/>
          <w:left w:val="nil"/>
          <w:bottom w:val="nil"/>
          <w:right w:val="nil"/>
          <w:between w:val="nil"/>
        </w:pBdr>
        <w:spacing w:after="0" w:line="240" w:lineRule="auto"/>
        <w:ind w:left="284" w:right="102"/>
        <w:jc w:val="both"/>
        <w:rPr>
          <w:rFonts w:ascii="Times New Roman" w:eastAsia="Times New Roman" w:hAnsi="Times New Roman" w:cs="Times New Roman"/>
          <w:color w:val="000000"/>
          <w:sz w:val="24"/>
          <w:szCs w:val="24"/>
        </w:rPr>
      </w:pPr>
    </w:p>
    <w:p w14:paraId="4CC57C70" w14:textId="77777777" w:rsidR="00D57AD8" w:rsidRDefault="00000000">
      <w:pPr>
        <w:numPr>
          <w:ilvl w:val="0"/>
          <w:numId w:val="2"/>
        </w:numPr>
        <w:spacing w:after="0" w:line="240" w:lineRule="auto"/>
        <w:ind w:left="360" w:right="21"/>
        <w:jc w:val="both"/>
        <w:rPr>
          <w:rFonts w:ascii="Times New Roman" w:eastAsia="Times New Roman" w:hAnsi="Times New Roman" w:cs="Times New Roman"/>
        </w:rPr>
      </w:pPr>
      <w:r>
        <w:rPr>
          <w:rFonts w:ascii="Times New Roman" w:eastAsia="Times New Roman" w:hAnsi="Times New Roman" w:cs="Times New Roman"/>
          <w:b/>
          <w:bCs/>
          <w:sz w:val="24"/>
          <w:szCs w:val="24"/>
        </w:rPr>
        <w:t>7. oktoobri õhtuks</w:t>
      </w:r>
      <w:r>
        <w:rPr>
          <w:rFonts w:ascii="Times New Roman" w:eastAsia="Times New Roman" w:hAnsi="Times New Roman" w:cs="Times New Roman"/>
          <w:sz w:val="24"/>
          <w:szCs w:val="24"/>
        </w:rPr>
        <w:t xml:space="preserve"> otsustab žürii edasipääsenud võistlejad ning loosib välja võistkondade köögid ja stardijärjekorra ning edastab info koolidele e-posti teel.</w:t>
      </w:r>
    </w:p>
    <w:p w14:paraId="4F43C0E2" w14:textId="77777777" w:rsidR="00D57AD8" w:rsidRDefault="00000000">
      <w:pPr>
        <w:numPr>
          <w:ilvl w:val="0"/>
          <w:numId w:val="2"/>
        </w:numPr>
        <w:spacing w:after="0" w:line="240" w:lineRule="auto"/>
        <w:ind w:left="360" w:right="21"/>
        <w:jc w:val="both"/>
        <w:rPr>
          <w:rFonts w:ascii="Times New Roman" w:eastAsia="Times New Roman" w:hAnsi="Times New Roman" w:cs="Times New Roman"/>
        </w:rPr>
      </w:pPr>
      <w:r>
        <w:rPr>
          <w:rFonts w:ascii="Times New Roman" w:eastAsia="Times New Roman" w:hAnsi="Times New Roman" w:cs="Times New Roman"/>
          <w:sz w:val="24"/>
          <w:szCs w:val="24"/>
        </w:rPr>
        <w:t xml:space="preserve">Kokku võistleb kuni kuus (6) võistlejat. </w:t>
      </w:r>
    </w:p>
    <w:p w14:paraId="754B8307" w14:textId="77777777" w:rsidR="00D57AD8" w:rsidRDefault="00D57AD8">
      <w:pPr>
        <w:spacing w:after="0" w:line="240" w:lineRule="auto"/>
        <w:ind w:left="360" w:right="21"/>
        <w:jc w:val="both"/>
        <w:rPr>
          <w:rFonts w:ascii="Times New Roman" w:eastAsia="Times New Roman" w:hAnsi="Times New Roman" w:cs="Times New Roman"/>
        </w:rPr>
      </w:pPr>
    </w:p>
    <w:p w14:paraId="6CEE9714" w14:textId="77777777" w:rsidR="00D57AD8" w:rsidRDefault="00000000">
      <w:pPr>
        <w:pStyle w:val="Heading2"/>
        <w:numPr>
          <w:ilvl w:val="0"/>
          <w:numId w:val="8"/>
        </w:numPr>
        <w:spacing w:before="120" w:after="120"/>
        <w:ind w:left="540" w:hanging="540"/>
        <w:jc w:val="both"/>
      </w:pPr>
      <w:r>
        <w:t>Lähteülesanne</w:t>
      </w:r>
    </w:p>
    <w:p w14:paraId="1826DE11" w14:textId="77777777" w:rsidR="00D57AD8" w:rsidRDefault="00000000">
      <w:pPr>
        <w:spacing w:after="0" w:line="240" w:lineRule="auto"/>
        <w:ind w:right="8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Võistlejatel tuleb valmistada pidulik kahekäiguline menüü alljärgnevaid tingimusi arvestades.</w:t>
      </w:r>
    </w:p>
    <w:p w14:paraId="2621F923" w14:textId="77777777" w:rsidR="00D57AD8" w:rsidRDefault="00000000">
      <w:pPr>
        <w:pStyle w:val="Heading3"/>
        <w:numPr>
          <w:ilvl w:val="0"/>
          <w:numId w:val="5"/>
        </w:numPr>
        <w:spacing w:line="276" w:lineRule="auto"/>
        <w:ind w:left="993" w:hanging="539"/>
        <w:rPr>
          <w:sz w:val="32"/>
          <w:szCs w:val="32"/>
        </w:rPr>
      </w:pPr>
      <w:r>
        <w:rPr>
          <w:sz w:val="32"/>
          <w:szCs w:val="32"/>
        </w:rPr>
        <w:t xml:space="preserve">Eelroog (50% kuum) – kaal 120-140g </w:t>
      </w:r>
    </w:p>
    <w:p w14:paraId="005F67B8" w14:textId="77777777" w:rsidR="00D57AD8" w:rsidRDefault="00000000">
      <w:pPr>
        <w:pBdr>
          <w:top w:val="nil"/>
          <w:left w:val="nil"/>
          <w:bottom w:val="nil"/>
          <w:right w:val="nil"/>
          <w:between w:val="nil"/>
        </w:pBdr>
        <w:spacing w:after="0"/>
        <w:ind w:left="540" w:hanging="540"/>
        <w:rPr>
          <w:rFonts w:ascii="Times New Roman" w:eastAsia="Times New Roman" w:hAnsi="Times New Roman" w:cs="Times New Roman"/>
          <w:b/>
          <w:bCs/>
          <w:u w:val="single"/>
        </w:rPr>
      </w:pPr>
      <w:r>
        <w:rPr>
          <w:rFonts w:ascii="Times New Roman" w:eastAsia="Times New Roman" w:hAnsi="Times New Roman" w:cs="Times New Roman"/>
          <w:b/>
          <w:bCs/>
          <w:u w:val="single"/>
        </w:rPr>
        <w:t xml:space="preserve">Eelroa tingimused: </w:t>
      </w:r>
    </w:p>
    <w:p w14:paraId="671AB391" w14:textId="77777777" w:rsidR="00D57AD8"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Kohustuslik tooraine: </w:t>
      </w:r>
      <w:hyperlink r:id="rId12">
        <w:r>
          <w:rPr>
            <w:rFonts w:ascii="Times New Roman" w:eastAsia="Times New Roman" w:hAnsi="Times New Roman" w:cs="Times New Roman"/>
            <w:b/>
            <w:bCs/>
            <w:color w:val="0000FF"/>
            <w:sz w:val="24"/>
            <w:szCs w:val="24"/>
            <w:u w:val="single"/>
          </w:rPr>
          <w:t>kartul</w:t>
        </w:r>
      </w:hyperlink>
      <w:r>
        <w:rPr>
          <w:rFonts w:ascii="Times New Roman" w:eastAsia="Times New Roman" w:hAnsi="Times New Roman" w:cs="Times New Roman"/>
          <w:color w:val="000000"/>
          <w:sz w:val="24"/>
          <w:szCs w:val="24"/>
        </w:rPr>
        <w:t xml:space="preserve">,-- Valida on kartulisortidest: Teele, Maret või Joosep(märtsi lõpuks tuleb kodulehele täiendav info). </w:t>
      </w:r>
    </w:p>
    <w:p w14:paraId="0667A496" w14:textId="77777777" w:rsidR="00D57AD8" w:rsidRDefault="00D57AD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121C75D" w14:textId="77777777" w:rsidR="00D57AD8" w:rsidRDefault="00000000">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kolm eristavat lisandit</w:t>
      </w:r>
    </w:p>
    <w:p w14:paraId="17EA0F75" w14:textId="77777777" w:rsidR="00D57AD8" w:rsidRDefault="00000000">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kaks kastet (roheline õli ei ole kaste) </w:t>
      </w:r>
    </w:p>
    <w:p w14:paraId="095FB8B9" w14:textId="77777777" w:rsidR="00D57AD8" w:rsidRDefault="00000000">
      <w:pPr>
        <w:keepNext/>
        <w:keepLines/>
        <w:numPr>
          <w:ilvl w:val="0"/>
          <w:numId w:val="6"/>
        </w:numPr>
        <w:pBdr>
          <w:top w:val="nil"/>
          <w:left w:val="nil"/>
          <w:bottom w:val="nil"/>
          <w:right w:val="nil"/>
          <w:between w:val="nil"/>
        </w:pBdr>
        <w:spacing w:after="0" w:line="276" w:lineRule="auto"/>
        <w:rPr>
          <w:rFonts w:ascii="Times New Roman" w:eastAsia="Times New Roman" w:hAnsi="Times New Roman" w:cs="Times New Roman"/>
          <w:b/>
          <w:bCs/>
          <w:color w:val="000000"/>
        </w:rPr>
      </w:pPr>
      <w:r>
        <w:rPr>
          <w:rFonts w:ascii="Times New Roman" w:eastAsia="Times New Roman" w:hAnsi="Times New Roman" w:cs="Times New Roman"/>
          <w:color w:val="000000"/>
        </w:rPr>
        <w:t>Peab olema vegan (ei sisalda ka mett).</w:t>
      </w:r>
    </w:p>
    <w:p w14:paraId="383E540B" w14:textId="77777777" w:rsidR="00D57AD8" w:rsidRDefault="00000000">
      <w:pPr>
        <w:keepNext/>
        <w:keepLines/>
        <w:numPr>
          <w:ilvl w:val="0"/>
          <w:numId w:val="6"/>
        </w:numPr>
        <w:pBdr>
          <w:top w:val="nil"/>
          <w:left w:val="nil"/>
          <w:bottom w:val="nil"/>
          <w:right w:val="nil"/>
          <w:between w:val="nil"/>
        </w:pBdr>
        <w:spacing w:after="0" w:line="276" w:lineRule="auto"/>
        <w:rPr>
          <w:rFonts w:ascii="Times New Roman" w:eastAsia="Times New Roman" w:hAnsi="Times New Roman" w:cs="Times New Roman"/>
          <w:b/>
          <w:bCs/>
          <w:color w:val="000000"/>
        </w:rPr>
      </w:pPr>
      <w:r>
        <w:rPr>
          <w:rFonts w:ascii="Times New Roman" w:eastAsia="Times New Roman" w:hAnsi="Times New Roman" w:cs="Times New Roman"/>
          <w:color w:val="000000"/>
        </w:rPr>
        <w:t>Ei tohi sisaldada rafineeritud suhkrut</w:t>
      </w:r>
    </w:p>
    <w:p w14:paraId="4A2B04BC" w14:textId="77777777" w:rsidR="00D57AD8" w:rsidRDefault="00000000">
      <w:pPr>
        <w:pStyle w:val="Heading3"/>
        <w:numPr>
          <w:ilvl w:val="0"/>
          <w:numId w:val="5"/>
        </w:numPr>
        <w:spacing w:line="276" w:lineRule="auto"/>
        <w:ind w:left="993" w:hanging="539"/>
        <w:rPr>
          <w:sz w:val="32"/>
          <w:szCs w:val="32"/>
        </w:rPr>
      </w:pPr>
      <w:r>
        <w:rPr>
          <w:sz w:val="32"/>
          <w:szCs w:val="32"/>
        </w:rPr>
        <w:t>Pearoog (kuum roog) – kaal 180-200g</w:t>
      </w:r>
    </w:p>
    <w:p w14:paraId="6F6178DC" w14:textId="77777777" w:rsidR="00D57AD8" w:rsidRDefault="00000000">
      <w:pPr>
        <w:pBdr>
          <w:top w:val="nil"/>
          <w:left w:val="nil"/>
          <w:bottom w:val="nil"/>
          <w:right w:val="nil"/>
          <w:between w:val="nil"/>
        </w:pBdr>
        <w:spacing w:after="0"/>
        <w:rPr>
          <w:rFonts w:ascii="Times New Roman" w:eastAsia="Times New Roman" w:hAnsi="Times New Roman" w:cs="Times New Roman"/>
          <w:b/>
          <w:bCs/>
          <w:sz w:val="24"/>
          <w:szCs w:val="24"/>
          <w:u w:val="single"/>
        </w:rPr>
      </w:pPr>
      <w:proofErr w:type="spellStart"/>
      <w:r>
        <w:rPr>
          <w:rFonts w:ascii="Times New Roman" w:eastAsia="Times New Roman" w:hAnsi="Times New Roman" w:cs="Times New Roman"/>
          <w:b/>
          <w:bCs/>
          <w:color w:val="000000"/>
          <w:sz w:val="24"/>
          <w:szCs w:val="24"/>
          <w:u w:val="single"/>
        </w:rPr>
        <w:t>Pearoa</w:t>
      </w:r>
      <w:proofErr w:type="spellEnd"/>
      <w:r>
        <w:rPr>
          <w:rFonts w:ascii="Times New Roman" w:eastAsia="Times New Roman" w:hAnsi="Times New Roman" w:cs="Times New Roman"/>
          <w:b/>
          <w:bCs/>
          <w:color w:val="000000"/>
          <w:sz w:val="24"/>
          <w:szCs w:val="24"/>
          <w:u w:val="single"/>
        </w:rPr>
        <w:t xml:space="preserve"> tingimused:</w:t>
      </w:r>
      <w:r>
        <w:rPr>
          <w:rFonts w:ascii="Times New Roman" w:eastAsia="Times New Roman" w:hAnsi="Times New Roman" w:cs="Times New Roman"/>
          <w:b/>
          <w:bCs/>
          <w:sz w:val="24"/>
          <w:szCs w:val="24"/>
          <w:u w:val="single"/>
        </w:rPr>
        <w:t xml:space="preserve"> </w:t>
      </w:r>
    </w:p>
    <w:p w14:paraId="09668497" w14:textId="77777777" w:rsidR="00D57AD8" w:rsidRDefault="00000000">
      <w:pPr>
        <w:pBdr>
          <w:top w:val="nil"/>
          <w:left w:val="nil"/>
          <w:bottom w:val="nil"/>
          <w:right w:val="nil"/>
          <w:between w:val="nil"/>
        </w:pBdr>
        <w:spacing w:after="0"/>
        <w:ind w:left="720"/>
        <w:rPr>
          <w:rFonts w:ascii="Times New Roman" w:eastAsia="Times New Roman" w:hAnsi="Times New Roman" w:cs="Times New Roman"/>
          <w:color w:val="000000"/>
        </w:rPr>
      </w:pPr>
      <w:bookmarkStart w:id="1" w:name="_heading=h.3rdcrjn" w:colFirst="0" w:colLast="0"/>
      <w:bookmarkEnd w:id="1"/>
      <w:r>
        <w:rPr>
          <w:rFonts w:ascii="Times New Roman" w:eastAsia="Times New Roman" w:hAnsi="Times New Roman" w:cs="Times New Roman"/>
          <w:b/>
          <w:bCs/>
          <w:color w:val="000000"/>
        </w:rPr>
        <w:t xml:space="preserve">Kohustuslik tooraine: </w:t>
      </w:r>
      <w:hyperlink r:id="rId13">
        <w:r>
          <w:rPr>
            <w:rFonts w:ascii="Times New Roman" w:eastAsia="Times New Roman" w:hAnsi="Times New Roman" w:cs="Times New Roman"/>
            <w:b/>
            <w:bCs/>
            <w:color w:val="0000FF"/>
            <w:u w:val="single"/>
          </w:rPr>
          <w:t>Härjanurme tuur</w:t>
        </w:r>
      </w:hyperlink>
      <w:r>
        <w:rPr>
          <w:rFonts w:ascii="Times New Roman" w:eastAsia="Times New Roman" w:hAnsi="Times New Roman" w:cs="Times New Roman"/>
          <w:b/>
          <w:bCs/>
          <w:color w:val="000000"/>
        </w:rPr>
        <w:t xml:space="preserve">(roogitud 2,5-3kg). </w:t>
      </w:r>
    </w:p>
    <w:p w14:paraId="3CF9414A" w14:textId="77777777" w:rsidR="00D57AD8" w:rsidRDefault="00000000">
      <w:pPr>
        <w:numPr>
          <w:ilvl w:val="0"/>
          <w:numId w:val="7"/>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peatooraine </w:t>
      </w:r>
    </w:p>
    <w:p w14:paraId="414A82B5" w14:textId="77777777" w:rsidR="00D57AD8" w:rsidRDefault="00000000">
      <w:pPr>
        <w:numPr>
          <w:ilvl w:val="0"/>
          <w:numId w:val="7"/>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3 lisandit</w:t>
      </w:r>
    </w:p>
    <w:p w14:paraId="628536E3" w14:textId="77777777" w:rsidR="00D57AD8" w:rsidRDefault="00000000">
      <w:pPr>
        <w:numPr>
          <w:ilvl w:val="0"/>
          <w:numId w:val="7"/>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2 kastet</w:t>
      </w:r>
    </w:p>
    <w:p w14:paraId="2B979A34" w14:textId="77777777" w:rsidR="00D57AD8" w:rsidRDefault="00000000">
      <w:pPr>
        <w:numPr>
          <w:ilvl w:val="0"/>
          <w:numId w:val="7"/>
        </w:numPr>
        <w:pBdr>
          <w:top w:val="nil"/>
          <w:left w:val="nil"/>
          <w:bottom w:val="nil"/>
          <w:right w:val="nil"/>
          <w:between w:val="nil"/>
        </w:pBdr>
        <w:spacing w:after="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Köögiviljade osakaal roas pea</w:t>
      </w:r>
      <w:r>
        <w:rPr>
          <w:rFonts w:ascii="Times New Roman" w:eastAsia="Times New Roman" w:hAnsi="Times New Roman" w:cs="Times New Roman"/>
        </w:rPr>
        <w:t>b</w:t>
      </w:r>
      <w:r>
        <w:rPr>
          <w:rFonts w:ascii="Times New Roman" w:eastAsia="Times New Roman" w:hAnsi="Times New Roman" w:cs="Times New Roman"/>
          <w:color w:val="000000"/>
        </w:rPr>
        <w:t xml:space="preserve"> olema vähemalt 50%. </w:t>
      </w:r>
    </w:p>
    <w:p w14:paraId="72037A67" w14:textId="77777777" w:rsidR="00D57AD8" w:rsidRDefault="00000000">
      <w:pPr>
        <w:pStyle w:val="Heading2"/>
        <w:numPr>
          <w:ilvl w:val="0"/>
          <w:numId w:val="8"/>
        </w:numPr>
        <w:spacing w:before="120" w:after="120"/>
        <w:ind w:left="540" w:hanging="540"/>
        <w:jc w:val="both"/>
      </w:pPr>
      <w:r>
        <w:t>Toidukorv</w:t>
      </w:r>
    </w:p>
    <w:p w14:paraId="0A7BC67F" w14:textId="77777777" w:rsidR="00D57AD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Järgnevate toodetega varustab võistlejaid võistluste korraldaja ning samaväärsete alternatiivsete toodete kasutamine ei ole lubatud. Roogade kohustuslikud toorained on korraldajate poolt.</w:t>
      </w:r>
    </w:p>
    <w:p w14:paraId="497A9A07" w14:textId="77777777" w:rsidR="00D57AD8" w:rsidRDefault="00000000">
      <w:pPr>
        <w:numPr>
          <w:ilvl w:val="0"/>
          <w:numId w:val="9"/>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Piimatooted </w:t>
      </w:r>
      <w:hyperlink r:id="rId14">
        <w:r>
          <w:rPr>
            <w:rFonts w:ascii="Times New Roman" w:eastAsia="Times New Roman" w:hAnsi="Times New Roman" w:cs="Times New Roman"/>
            <w:b/>
            <w:bCs/>
            <w:color w:val="0000FF"/>
            <w:sz w:val="24"/>
            <w:szCs w:val="24"/>
            <w:u w:val="single"/>
          </w:rPr>
          <w:t xml:space="preserve">Pajumäe </w:t>
        </w:r>
        <w:proofErr w:type="spellStart"/>
        <w:r>
          <w:rPr>
            <w:rFonts w:ascii="Times New Roman" w:eastAsia="Times New Roman" w:hAnsi="Times New Roman" w:cs="Times New Roman"/>
            <w:b/>
            <w:bCs/>
            <w:color w:val="0000FF"/>
            <w:sz w:val="24"/>
            <w:szCs w:val="24"/>
            <w:u w:val="single"/>
          </w:rPr>
          <w:t>talu</w:t>
        </w:r>
      </w:hyperlink>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lt</w:t>
      </w:r>
      <w:proofErr w:type="spellEnd"/>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või 82%, keefir 4,2%, vahukoor 36%, kohupiim 10%, täispiim 4,2%, Pajumäe mahe juust</w:t>
      </w:r>
    </w:p>
    <w:p w14:paraId="7F73D89A" w14:textId="77777777" w:rsidR="00D57AD8" w:rsidRDefault="00000000">
      <w:pPr>
        <w:numPr>
          <w:ilvl w:val="0"/>
          <w:numId w:val="9"/>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Mikroürtide valik </w:t>
      </w:r>
      <w:hyperlink r:id="rId15">
        <w:proofErr w:type="spellStart"/>
        <w:r>
          <w:rPr>
            <w:rFonts w:ascii="Times New Roman" w:eastAsia="Times New Roman" w:hAnsi="Times New Roman" w:cs="Times New Roman"/>
            <w:b/>
            <w:bCs/>
            <w:color w:val="0000FF"/>
            <w:sz w:val="24"/>
            <w:szCs w:val="24"/>
            <w:u w:val="single"/>
          </w:rPr>
          <w:t>Luxveg</w:t>
        </w:r>
        <w:proofErr w:type="spellEnd"/>
        <w:r>
          <w:rPr>
            <w:rFonts w:ascii="Times New Roman" w:eastAsia="Times New Roman" w:hAnsi="Times New Roman" w:cs="Times New Roman"/>
            <w:b/>
            <w:bCs/>
            <w:color w:val="0000FF"/>
            <w:sz w:val="24"/>
            <w:szCs w:val="24"/>
            <w:u w:val="single"/>
          </w:rPr>
          <w:t xml:space="preserve"> OÜ</w:t>
        </w:r>
      </w:hyperlink>
      <w:r>
        <w:rPr>
          <w:rFonts w:ascii="Times New Roman" w:eastAsia="Times New Roman" w:hAnsi="Times New Roman" w:cs="Times New Roman"/>
          <w:b/>
          <w:bCs/>
          <w:color w:val="000000"/>
          <w:sz w:val="24"/>
          <w:szCs w:val="24"/>
        </w:rPr>
        <w:t xml:space="preserve">-lt </w:t>
      </w:r>
      <w:r>
        <w:rPr>
          <w:rFonts w:ascii="Times New Roman" w:eastAsia="Times New Roman" w:hAnsi="Times New Roman" w:cs="Times New Roman"/>
          <w:color w:val="000000"/>
          <w:sz w:val="24"/>
          <w:szCs w:val="24"/>
        </w:rPr>
        <w:t xml:space="preserve">(toodete täpne valik selgub augustis) </w:t>
      </w:r>
    </w:p>
    <w:p w14:paraId="1A4998E3" w14:textId="77777777" w:rsidR="00D57AD8" w:rsidRDefault="00D57AD8">
      <w:pPr>
        <w:spacing w:after="0"/>
        <w:jc w:val="both"/>
        <w:rPr>
          <w:rFonts w:ascii="Times New Roman" w:eastAsia="Times New Roman" w:hAnsi="Times New Roman" w:cs="Times New Roman"/>
        </w:rPr>
      </w:pPr>
      <w:bookmarkStart w:id="2" w:name="_heading=h.3znysh7" w:colFirst="0" w:colLast="0"/>
      <w:bookmarkEnd w:id="2"/>
    </w:p>
    <w:p w14:paraId="147B0992" w14:textId="77777777" w:rsidR="00D57AD8" w:rsidRDefault="00000000">
      <w:pPr>
        <w:spacing w:after="0"/>
        <w:jc w:val="both"/>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rPr>
        <w:t xml:space="preserve">Tellimus toidukorvile on vaja edastada hiljemalt </w:t>
      </w:r>
      <w:r>
        <w:rPr>
          <w:rFonts w:ascii="Times New Roman" w:eastAsia="Times New Roman" w:hAnsi="Times New Roman" w:cs="Times New Roman"/>
          <w:b/>
          <w:bCs/>
          <w:sz w:val="24"/>
          <w:szCs w:val="24"/>
          <w:u w:val="single"/>
        </w:rPr>
        <w:t>(13. oktoobriks k.a).</w:t>
      </w:r>
    </w:p>
    <w:p w14:paraId="4F2AD5FE" w14:textId="77777777" w:rsidR="00D57AD8" w:rsidRDefault="00D57AD8">
      <w:pPr>
        <w:pBdr>
          <w:top w:val="nil"/>
          <w:left w:val="nil"/>
          <w:bottom w:val="nil"/>
          <w:right w:val="nil"/>
          <w:between w:val="nil"/>
        </w:pBdr>
        <w:spacing w:after="0"/>
        <w:jc w:val="both"/>
        <w:rPr>
          <w:rFonts w:ascii="Times New Roman" w:eastAsia="Times New Roman" w:hAnsi="Times New Roman" w:cs="Times New Roman"/>
        </w:rPr>
      </w:pPr>
    </w:p>
    <w:p w14:paraId="396054B4" w14:textId="77777777" w:rsidR="00D57AD8" w:rsidRDefault="00000000">
      <w:pPr>
        <w:pBdr>
          <w:top w:val="nil"/>
          <w:left w:val="nil"/>
          <w:bottom w:val="nil"/>
          <w:right w:val="nil"/>
          <w:between w:val="nil"/>
        </w:pBdr>
        <w:spacing w:after="0"/>
        <w:jc w:val="both"/>
        <w:rPr>
          <w:rFonts w:ascii="Times New Roman" w:eastAsia="Times New Roman" w:hAnsi="Times New Roman" w:cs="Times New Roman"/>
          <w:b/>
          <w:bCs/>
          <w:color w:val="000000"/>
          <w:sz w:val="26"/>
          <w:szCs w:val="26"/>
          <w:u w:val="single"/>
        </w:rPr>
      </w:pPr>
      <w:r>
        <w:rPr>
          <w:rFonts w:ascii="Times New Roman" w:eastAsia="Times New Roman" w:hAnsi="Times New Roman" w:cs="Times New Roman"/>
          <w:b/>
          <w:bCs/>
          <w:color w:val="000000"/>
          <w:sz w:val="26"/>
          <w:szCs w:val="26"/>
          <w:u w:val="single"/>
        </w:rPr>
        <w:t>Lubatud:</w:t>
      </w:r>
    </w:p>
    <w:p w14:paraId="3F9E58A7" w14:textId="77777777" w:rsidR="00D57AD8" w:rsidRDefault="00000000">
      <w:pPr>
        <w:numPr>
          <w:ilvl w:val="0"/>
          <w:numId w:val="1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Maitseained võib iga võistleja ise kaasa võtta</w:t>
      </w:r>
      <w:r>
        <w:rPr>
          <w:rFonts w:ascii="Times New Roman" w:eastAsia="Times New Roman" w:hAnsi="Times New Roman" w:cs="Times New Roman"/>
          <w:sz w:val="24"/>
          <w:szCs w:val="24"/>
        </w:rPr>
        <w:t>.</w:t>
      </w:r>
    </w:p>
    <w:p w14:paraId="38BBE1A6" w14:textId="77777777" w:rsidR="00D57AD8" w:rsidRDefault="00000000">
      <w:pPr>
        <w:numPr>
          <w:ilvl w:val="0"/>
          <w:numId w:val="1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Köögiviljad võivad olla puhastatud, kuid mitte tükeldatud ega vormitud. </w:t>
      </w:r>
    </w:p>
    <w:p w14:paraId="1ACC7520" w14:textId="77777777" w:rsidR="00D57AD8" w:rsidRDefault="00000000">
      <w:pPr>
        <w:numPr>
          <w:ilvl w:val="0"/>
          <w:numId w:val="1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Redutseerimata ja maitsestamata puljong võib kaasas olla.</w:t>
      </w:r>
    </w:p>
    <w:p w14:paraId="30B5FB9B" w14:textId="77777777" w:rsidR="00D57AD8" w:rsidRDefault="00000000">
      <w:pPr>
        <w:numPr>
          <w:ilvl w:val="0"/>
          <w:numId w:val="1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Ühe köögivilja maitsestamata mahl on lubatud, nt porgandi, aga mitte porgandi-õuna.</w:t>
      </w:r>
    </w:p>
    <w:p w14:paraId="50823EE0" w14:textId="77777777" w:rsidR="00D57AD8" w:rsidRDefault="00000000">
      <w:pPr>
        <w:numPr>
          <w:ilvl w:val="0"/>
          <w:numId w:val="1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Maitsetud ürdi- või köögivilja tolmud on lubatud (ilma soolata).</w:t>
      </w:r>
    </w:p>
    <w:p w14:paraId="2FB301D9" w14:textId="77777777" w:rsidR="00D57AD8" w:rsidRDefault="00000000">
      <w:pPr>
        <w:numPr>
          <w:ilvl w:val="0"/>
          <w:numId w:val="1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Lamba või seasoole võib ise kaasa võtta, kõhukelme on lubatud.</w:t>
      </w:r>
    </w:p>
    <w:p w14:paraId="015ABFF2" w14:textId="77777777" w:rsidR="00D57AD8" w:rsidRDefault="00000000">
      <w:pPr>
        <w:numPr>
          <w:ilvl w:val="0"/>
          <w:numId w:val="1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Pastöriseeritud munarebu ja munavalge on lubatud.</w:t>
      </w:r>
    </w:p>
    <w:p w14:paraId="11825FCA" w14:textId="77777777" w:rsidR="00D57AD8" w:rsidRDefault="00000000">
      <w:pPr>
        <w:numPr>
          <w:ilvl w:val="0"/>
          <w:numId w:val="1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Vadak on lubatud.</w:t>
      </w:r>
    </w:p>
    <w:p w14:paraId="51A176B0" w14:textId="77777777" w:rsidR="00D57AD8" w:rsidRDefault="00000000">
      <w:pPr>
        <w:numPr>
          <w:ilvl w:val="0"/>
          <w:numId w:val="1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Lisa proteiini</w:t>
      </w:r>
      <w:r>
        <w:rPr>
          <w:rFonts w:ascii="Times New Roman" w:eastAsia="Times New Roman" w:hAnsi="Times New Roman" w:cs="Times New Roman"/>
          <w:color w:val="000000"/>
          <w:sz w:val="24"/>
          <w:szCs w:val="24"/>
        </w:rPr>
        <w:t xml:space="preserve"> kasutamine on lubatud (peekon, maks, kalamari, muna)v.a vegan eelroas.</w:t>
      </w:r>
    </w:p>
    <w:p w14:paraId="3A532D05" w14:textId="77777777" w:rsidR="00D57AD8" w:rsidRDefault="00000000">
      <w:pPr>
        <w:numPr>
          <w:ilvl w:val="0"/>
          <w:numId w:val="1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Külmkuivatatud marjade</w:t>
      </w:r>
      <w:r>
        <w:rPr>
          <w:rFonts w:ascii="Times New Roman" w:eastAsia="Times New Roman" w:hAnsi="Times New Roman" w:cs="Times New Roman"/>
          <w:sz w:val="24"/>
          <w:szCs w:val="24"/>
        </w:rPr>
        <w:t xml:space="preserve"> ja</w:t>
      </w:r>
      <w:r>
        <w:rPr>
          <w:rFonts w:ascii="Times New Roman" w:eastAsia="Times New Roman" w:hAnsi="Times New Roman" w:cs="Times New Roman"/>
          <w:color w:val="000000"/>
          <w:sz w:val="24"/>
          <w:szCs w:val="24"/>
        </w:rPr>
        <w:t xml:space="preserve"> seente kasutamine on lubatud (maitsestamata kujul).</w:t>
      </w:r>
    </w:p>
    <w:p w14:paraId="23F2EA57" w14:textId="77777777" w:rsidR="00D57AD8" w:rsidRDefault="00000000">
      <w:pPr>
        <w:numPr>
          <w:ilvl w:val="0"/>
          <w:numId w:val="1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Ise korjatud termiliselt töötlemata metsa- ja aasa annid on lubatud.</w:t>
      </w:r>
    </w:p>
    <w:p w14:paraId="3914D70F" w14:textId="77777777" w:rsidR="00D57AD8" w:rsidRDefault="00000000">
      <w:pPr>
        <w:numPr>
          <w:ilvl w:val="0"/>
          <w:numId w:val="1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Toore taigna võib kaasa võtta ainult järgnevast loetelust: </w:t>
      </w:r>
      <w:proofErr w:type="spellStart"/>
      <w:r>
        <w:rPr>
          <w:rFonts w:ascii="Times New Roman" w:eastAsia="Times New Roman" w:hAnsi="Times New Roman" w:cs="Times New Roman"/>
          <w:color w:val="000000"/>
          <w:sz w:val="24"/>
          <w:szCs w:val="24"/>
        </w:rPr>
        <w:t>filo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i/>
          <w:iCs/>
          <w:color w:val="000000"/>
          <w:sz w:val="24"/>
          <w:szCs w:val="24"/>
        </w:rPr>
        <w:t>wonton</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lehttainas</w:t>
      </w:r>
      <w:r>
        <w:rPr>
          <w:rFonts w:ascii="Times New Roman" w:eastAsia="Times New Roman" w:hAnsi="Times New Roman" w:cs="Times New Roman"/>
          <w:color w:val="000000"/>
          <w:sz w:val="24"/>
          <w:szCs w:val="24"/>
        </w:rPr>
        <w:t>, riisipaber, brikk (vormimata kujul).</w:t>
      </w:r>
    </w:p>
    <w:p w14:paraId="6F8B30EA" w14:textId="77777777" w:rsidR="00D57AD8" w:rsidRDefault="00000000">
      <w:pPr>
        <w:numPr>
          <w:ilvl w:val="0"/>
          <w:numId w:val="1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Maitsevedelikud (soja, </w:t>
      </w:r>
      <w:proofErr w:type="spellStart"/>
      <w:r>
        <w:rPr>
          <w:rFonts w:ascii="Times New Roman" w:eastAsia="Times New Roman" w:hAnsi="Times New Roman" w:cs="Times New Roman"/>
          <w:i/>
          <w:iCs/>
          <w:color w:val="000000"/>
          <w:sz w:val="24"/>
          <w:szCs w:val="24"/>
        </w:rPr>
        <w:t>yuzu</w:t>
      </w:r>
      <w:proofErr w:type="spellEnd"/>
      <w:r>
        <w:rPr>
          <w:rFonts w:ascii="Times New Roman" w:eastAsia="Times New Roman" w:hAnsi="Times New Roman" w:cs="Times New Roman"/>
          <w:i/>
          <w:iCs/>
          <w:color w:val="000000"/>
          <w:sz w:val="24"/>
          <w:szCs w:val="24"/>
        </w:rPr>
        <w:t>,</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sz w:val="24"/>
          <w:szCs w:val="24"/>
        </w:rPr>
        <w:t>W</w:t>
      </w:r>
      <w:r>
        <w:rPr>
          <w:rFonts w:ascii="Times New Roman" w:eastAsia="Times New Roman" w:hAnsi="Times New Roman" w:cs="Times New Roman"/>
          <w:color w:val="000000"/>
          <w:sz w:val="24"/>
          <w:szCs w:val="24"/>
        </w:rPr>
        <w:t>orchester</w:t>
      </w:r>
      <w:proofErr w:type="spellEnd"/>
      <w:r>
        <w:rPr>
          <w:rFonts w:ascii="Times New Roman" w:eastAsia="Times New Roman" w:hAnsi="Times New Roman" w:cs="Times New Roman"/>
          <w:color w:val="000000"/>
          <w:sz w:val="24"/>
          <w:szCs w:val="24"/>
        </w:rPr>
        <w:t>, sinep, maitseaäädikad)</w:t>
      </w:r>
    </w:p>
    <w:p w14:paraId="49E07260" w14:textId="77777777" w:rsidR="00D57AD8" w:rsidRDefault="00000000">
      <w:pPr>
        <w:numPr>
          <w:ilvl w:val="0"/>
          <w:numId w:val="1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Naturaalne siirup (kasesiirup, vahtrasiirup, rafineerimata suhkru siirup vms)</w:t>
      </w:r>
    </w:p>
    <w:p w14:paraId="42909FF8" w14:textId="77777777" w:rsidR="00D57AD8" w:rsidRDefault="00D57AD8">
      <w:pPr>
        <w:pBdr>
          <w:top w:val="nil"/>
          <w:left w:val="nil"/>
          <w:bottom w:val="nil"/>
          <w:right w:val="nil"/>
          <w:between w:val="nil"/>
        </w:pBdr>
        <w:spacing w:after="0"/>
        <w:ind w:left="720"/>
        <w:jc w:val="both"/>
        <w:rPr>
          <w:rFonts w:ascii="Times New Roman" w:eastAsia="Times New Roman" w:hAnsi="Times New Roman" w:cs="Times New Roman"/>
          <w:color w:val="000000"/>
        </w:rPr>
      </w:pPr>
    </w:p>
    <w:p w14:paraId="4155D7CB" w14:textId="77777777" w:rsidR="00D57AD8" w:rsidRDefault="00000000">
      <w:pPr>
        <w:pBdr>
          <w:top w:val="nil"/>
          <w:left w:val="nil"/>
          <w:bottom w:val="nil"/>
          <w:right w:val="nil"/>
          <w:between w:val="nil"/>
        </w:pBdr>
        <w:spacing w:after="0"/>
        <w:jc w:val="both"/>
        <w:rPr>
          <w:rFonts w:ascii="Times New Roman" w:eastAsia="Times New Roman" w:hAnsi="Times New Roman" w:cs="Times New Roman"/>
          <w:b/>
          <w:bCs/>
          <w:color w:val="000000"/>
          <w:sz w:val="26"/>
          <w:szCs w:val="26"/>
          <w:u w:val="single"/>
        </w:rPr>
      </w:pPr>
      <w:r>
        <w:rPr>
          <w:rFonts w:ascii="Times New Roman" w:eastAsia="Times New Roman" w:hAnsi="Times New Roman" w:cs="Times New Roman"/>
          <w:b/>
          <w:bCs/>
          <w:color w:val="000000"/>
          <w:sz w:val="26"/>
          <w:szCs w:val="26"/>
          <w:u w:val="single"/>
        </w:rPr>
        <w:t>Keelatud:</w:t>
      </w:r>
    </w:p>
    <w:p w14:paraId="15445367" w14:textId="77777777" w:rsidR="00D57AD8" w:rsidRDefault="00000000">
      <w:pPr>
        <w:numPr>
          <w:ilvl w:val="0"/>
          <w:numId w:val="1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Kaasavõetavaid ürte ei tohi ette noppida väikesteks osadeks</w:t>
      </w:r>
      <w:r>
        <w:rPr>
          <w:rFonts w:ascii="Times New Roman" w:eastAsia="Times New Roman" w:hAnsi="Times New Roman" w:cs="Times New Roman"/>
          <w:sz w:val="24"/>
          <w:szCs w:val="24"/>
        </w:rPr>
        <w:t>.</w:t>
      </w:r>
    </w:p>
    <w:p w14:paraId="794042EC" w14:textId="77777777" w:rsidR="00D57AD8" w:rsidRDefault="00000000">
      <w:pPr>
        <w:numPr>
          <w:ilvl w:val="0"/>
          <w:numId w:val="1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Suitsuvedeliku kasutamine ei ole lubatud.</w:t>
      </w:r>
    </w:p>
    <w:p w14:paraId="315453E4" w14:textId="77777777" w:rsidR="00D57AD8" w:rsidRDefault="00000000">
      <w:pPr>
        <w:numPr>
          <w:ilvl w:val="0"/>
          <w:numId w:val="1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Marineeritud ega hapendatud köögivilju/maitsetaimi/metsaande ei tohi kasutada.</w:t>
      </w:r>
    </w:p>
    <w:p w14:paraId="0B232AEC" w14:textId="77777777" w:rsidR="00D57AD8" w:rsidRDefault="00000000">
      <w:pPr>
        <w:numPr>
          <w:ilvl w:val="0"/>
          <w:numId w:val="1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Küpsetatud leiba või muid küpsetisi</w:t>
      </w:r>
      <w:r>
        <w:rPr>
          <w:rFonts w:ascii="Times New Roman" w:eastAsia="Times New Roman" w:hAnsi="Times New Roman" w:cs="Times New Roman"/>
          <w:sz w:val="24"/>
          <w:szCs w:val="24"/>
        </w:rPr>
        <w:t xml:space="preserve"> ei tohi kasutada.</w:t>
      </w:r>
    </w:p>
    <w:p w14:paraId="5F325216" w14:textId="77777777" w:rsidR="00D57AD8" w:rsidRDefault="00000000">
      <w:pPr>
        <w:numPr>
          <w:ilvl w:val="0"/>
          <w:numId w:val="1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Toiduvärvide kasutamine pole lubatud.</w:t>
      </w:r>
    </w:p>
    <w:p w14:paraId="2883F23B" w14:textId="77777777" w:rsidR="00D57AD8" w:rsidRDefault="00D57AD8">
      <w:pPr>
        <w:spacing w:after="0"/>
        <w:jc w:val="both"/>
        <w:rPr>
          <w:rFonts w:ascii="Times New Roman" w:eastAsia="Times New Roman" w:hAnsi="Times New Roman" w:cs="Times New Roman"/>
          <w:sz w:val="24"/>
          <w:szCs w:val="24"/>
        </w:rPr>
      </w:pPr>
    </w:p>
    <w:p w14:paraId="68F08BE9" w14:textId="77777777" w:rsidR="00D57AD8" w:rsidRDefault="00000000">
      <w:pPr>
        <w:numPr>
          <w:ilvl w:val="0"/>
          <w:numId w:val="8"/>
        </w:numPr>
        <w:pBdr>
          <w:top w:val="nil"/>
          <w:left w:val="nil"/>
          <w:bottom w:val="nil"/>
          <w:right w:val="nil"/>
          <w:between w:val="nil"/>
        </w:pBdr>
        <w:spacing w:before="120" w:after="120" w:line="240" w:lineRule="auto"/>
        <w:ind w:right="4355"/>
        <w:jc w:val="both"/>
        <w:rPr>
          <w:rFonts w:ascii="Times New Roman" w:eastAsia="Times New Roman" w:hAnsi="Times New Roman" w:cs="Times New Roman"/>
          <w:u w:val="single"/>
        </w:rPr>
      </w:pPr>
      <w:r>
        <w:rPr>
          <w:rFonts w:ascii="Times New Roman" w:eastAsia="Times New Roman" w:hAnsi="Times New Roman" w:cs="Times New Roman"/>
          <w:b/>
          <w:bCs/>
          <w:sz w:val="32"/>
          <w:szCs w:val="32"/>
          <w:u w:val="single"/>
        </w:rPr>
        <w:t>Finaal</w:t>
      </w:r>
    </w:p>
    <w:p w14:paraId="6F34589C" w14:textId="77777777" w:rsidR="00D57AD8" w:rsidRDefault="00000000">
      <w:pPr>
        <w:spacing w:after="0" w:line="240" w:lineRule="auto"/>
        <w:ind w:right="101"/>
        <w:jc w:val="both"/>
        <w:rPr>
          <w:rFonts w:ascii="Times New Roman" w:eastAsia="Times New Roman" w:hAnsi="Times New Roman" w:cs="Times New Roman"/>
        </w:rPr>
      </w:pPr>
      <w:r>
        <w:rPr>
          <w:rFonts w:ascii="Times New Roman" w:eastAsia="Times New Roman" w:hAnsi="Times New Roman" w:cs="Times New Roman"/>
          <w:sz w:val="24"/>
          <w:szCs w:val="24"/>
        </w:rPr>
        <w:t xml:space="preserve">Finaal toimub laupäeval </w:t>
      </w:r>
      <w:r>
        <w:rPr>
          <w:rFonts w:ascii="Times New Roman" w:eastAsia="Times New Roman" w:hAnsi="Times New Roman" w:cs="Times New Roman"/>
          <w:b/>
          <w:bCs/>
          <w:sz w:val="24"/>
          <w:szCs w:val="24"/>
        </w:rPr>
        <w:t>14. novembril</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Kultuurikatlas festivali Maitsev Eesti</w:t>
      </w:r>
      <w:r>
        <w:rPr>
          <w:rFonts w:ascii="Times New Roman" w:eastAsia="Times New Roman" w:hAnsi="Times New Roman" w:cs="Times New Roman"/>
          <w:sz w:val="24"/>
          <w:szCs w:val="24"/>
        </w:rPr>
        <w:t xml:space="preserve"> raames</w:t>
      </w:r>
      <w:r>
        <w:rPr>
          <w:rFonts w:ascii="Times New Roman" w:eastAsia="Times New Roman" w:hAnsi="Times New Roman" w:cs="Times New Roman"/>
        </w:rPr>
        <w:t>.</w:t>
      </w:r>
    </w:p>
    <w:p w14:paraId="46385940" w14:textId="77777777" w:rsidR="00D57AD8" w:rsidRDefault="00000000">
      <w:pPr>
        <w:numPr>
          <w:ilvl w:val="0"/>
          <w:numId w:val="4"/>
        </w:numPr>
        <w:pBdr>
          <w:top w:val="nil"/>
          <w:left w:val="nil"/>
          <w:bottom w:val="nil"/>
          <w:right w:val="nil"/>
          <w:between w:val="nil"/>
        </w:pBdr>
        <w:spacing w:after="0" w:line="240" w:lineRule="auto"/>
        <w:ind w:left="284" w:right="10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Nädala jooksul peale finalistide väljakuulutamist kutsutakse kõik finalistid kokku, et tutvustada võistluste läbiviimise korda. Samal päeval loositakse võistlejate vahel välja võistlusköögid ning stardijärjekord.</w:t>
      </w:r>
    </w:p>
    <w:p w14:paraId="7AC4BA66" w14:textId="77777777" w:rsidR="00D57AD8" w:rsidRDefault="00000000">
      <w:pPr>
        <w:numPr>
          <w:ilvl w:val="0"/>
          <w:numId w:val="4"/>
        </w:numPr>
        <w:pBdr>
          <w:top w:val="nil"/>
          <w:left w:val="nil"/>
          <w:bottom w:val="nil"/>
          <w:right w:val="nil"/>
          <w:between w:val="nil"/>
        </w:pBdr>
        <w:spacing w:after="0" w:line="240" w:lineRule="auto"/>
        <w:ind w:left="284" w:right="101"/>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15. novembril asuvad võistlejad loositud töökohal ja järjekorras retsepte praktiliselt teostama. Igast kutsekoolist on võistlemas võistleja koos </w:t>
      </w:r>
      <w:r>
        <w:rPr>
          <w:rFonts w:ascii="Times New Roman" w:eastAsia="Times New Roman" w:hAnsi="Times New Roman" w:cs="Times New Roman"/>
          <w:b/>
          <w:bCs/>
          <w:sz w:val="24"/>
          <w:szCs w:val="24"/>
          <w:u w:val="single"/>
        </w:rPr>
        <w:t>nooremalt kursuselt abilisega</w:t>
      </w:r>
      <w:r>
        <w:rPr>
          <w:rFonts w:ascii="Times New Roman" w:eastAsia="Times New Roman" w:hAnsi="Times New Roman" w:cs="Times New Roman"/>
          <w:sz w:val="24"/>
          <w:szCs w:val="24"/>
        </w:rPr>
        <w:t xml:space="preserve">. </w:t>
      </w:r>
    </w:p>
    <w:p w14:paraId="682FC633" w14:textId="77777777" w:rsidR="00D57AD8" w:rsidRDefault="00000000">
      <w:pPr>
        <w:numPr>
          <w:ilvl w:val="0"/>
          <w:numId w:val="4"/>
        </w:numPr>
        <w:pBdr>
          <w:top w:val="nil"/>
          <w:left w:val="nil"/>
          <w:bottom w:val="nil"/>
          <w:right w:val="nil"/>
          <w:between w:val="nil"/>
        </w:pBdr>
        <w:spacing w:after="0" w:line="240" w:lineRule="auto"/>
        <w:ind w:left="284" w:right="101"/>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Töökohtadega tutvutakse tund enne võistluse algust. </w:t>
      </w:r>
    </w:p>
    <w:p w14:paraId="0BD38924" w14:textId="77777777" w:rsidR="00D57AD8" w:rsidRDefault="00000000">
      <w:pPr>
        <w:numPr>
          <w:ilvl w:val="0"/>
          <w:numId w:val="4"/>
        </w:numPr>
        <w:pBdr>
          <w:top w:val="nil"/>
          <w:left w:val="nil"/>
          <w:bottom w:val="nil"/>
          <w:right w:val="nil"/>
          <w:between w:val="nil"/>
        </w:pBdr>
        <w:spacing w:after="0" w:line="240" w:lineRule="auto"/>
        <w:ind w:left="284" w:right="101"/>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u w:val="single"/>
        </w:rPr>
        <w:t>Võistleja mentori tegevused:</w:t>
      </w:r>
    </w:p>
    <w:p w14:paraId="4D40F229" w14:textId="77777777" w:rsidR="00D57AD8" w:rsidRDefault="00000000">
      <w:pPr>
        <w:numPr>
          <w:ilvl w:val="1"/>
          <w:numId w:val="1"/>
        </w:numPr>
        <w:spacing w:after="0" w:line="276" w:lineRule="auto"/>
        <w:ind w:left="709" w:right="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Mentori ülesanne on koordineerida võistlejat reeglitest arusaamisel, efektiivsemate töövõtete kasutamisel.</w:t>
      </w:r>
    </w:p>
    <w:p w14:paraId="4F96DEB1" w14:textId="77777777" w:rsidR="00D57AD8" w:rsidRDefault="00000000">
      <w:pPr>
        <w:numPr>
          <w:ilvl w:val="1"/>
          <w:numId w:val="1"/>
        </w:numPr>
        <w:spacing w:after="0" w:line="276" w:lineRule="auto"/>
        <w:ind w:left="709" w:right="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Võistlustöö idee autoriks on võistleja.</w:t>
      </w:r>
    </w:p>
    <w:p w14:paraId="69EA174C" w14:textId="77777777" w:rsidR="00D57AD8" w:rsidRDefault="00000000">
      <w:pPr>
        <w:numPr>
          <w:ilvl w:val="1"/>
          <w:numId w:val="1"/>
        </w:numPr>
        <w:spacing w:after="0" w:line="276" w:lineRule="auto"/>
        <w:ind w:left="709" w:right="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Mentor võib olla võistluste ajal võistlejale toeks võistlusköögi ees (öelda aega).</w:t>
      </w:r>
    </w:p>
    <w:p w14:paraId="548CA722" w14:textId="77777777" w:rsidR="00D57AD8" w:rsidRDefault="00000000">
      <w:pPr>
        <w:numPr>
          <w:ilvl w:val="1"/>
          <w:numId w:val="1"/>
        </w:numPr>
        <w:spacing w:after="0" w:line="276" w:lineRule="auto"/>
        <w:ind w:left="709" w:right="2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Mentor ei tohi dikteerida võistluse ajal töökorraldust ega tööde teostamise järjekorda.</w:t>
      </w:r>
    </w:p>
    <w:p w14:paraId="32F4AC1A" w14:textId="77777777" w:rsidR="00D57AD8" w:rsidRDefault="00000000">
      <w:pPr>
        <w:numPr>
          <w:ilvl w:val="0"/>
          <w:numId w:val="1"/>
        </w:numPr>
        <w:spacing w:after="0" w:line="276" w:lineRule="auto"/>
        <w:ind w:right="21"/>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sz w:val="24"/>
          <w:szCs w:val="24"/>
        </w:rPr>
        <w:t>Mentori tegevusi jälgivad köögi kohtunikud. Liigne aktiivsus mõjutab võistleja sooritust.</w:t>
      </w:r>
    </w:p>
    <w:p w14:paraId="6F7B38BC" w14:textId="77777777" w:rsidR="00D57AD8" w:rsidRDefault="00D57AD8">
      <w:pPr>
        <w:spacing w:after="0" w:line="276" w:lineRule="auto"/>
        <w:ind w:left="720" w:right="21"/>
        <w:jc w:val="both"/>
        <w:rPr>
          <w:rFonts w:ascii="Times New Roman" w:eastAsia="Times New Roman" w:hAnsi="Times New Roman" w:cs="Times New Roman"/>
          <w:b/>
          <w:bCs/>
          <w:color w:val="000000"/>
          <w:sz w:val="24"/>
          <w:szCs w:val="24"/>
        </w:rPr>
      </w:pPr>
    </w:p>
    <w:p w14:paraId="653C7596" w14:textId="77777777" w:rsidR="00D57AD8" w:rsidRDefault="00000000">
      <w:pPr>
        <w:spacing w:after="0" w:line="276" w:lineRule="auto"/>
        <w:ind w:left="720" w:right="21"/>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u w:val="single"/>
        </w:rPr>
        <w:t>Abilise tegevused</w:t>
      </w:r>
      <w:r>
        <w:rPr>
          <w:rFonts w:ascii="Times New Roman" w:eastAsia="Times New Roman" w:hAnsi="Times New Roman" w:cs="Times New Roman"/>
          <w:b/>
          <w:bCs/>
          <w:color w:val="000000"/>
          <w:sz w:val="24"/>
          <w:szCs w:val="24"/>
        </w:rPr>
        <w:t>:</w:t>
      </w:r>
    </w:p>
    <w:p w14:paraId="5B77EDE8" w14:textId="77777777" w:rsidR="00D57AD8" w:rsidRDefault="00000000">
      <w:pPr>
        <w:numPr>
          <w:ilvl w:val="1"/>
          <w:numId w:val="1"/>
        </w:numPr>
        <w:pBdr>
          <w:top w:val="nil"/>
          <w:left w:val="nil"/>
          <w:bottom w:val="nil"/>
          <w:right w:val="nil"/>
          <w:between w:val="nil"/>
        </w:pBdr>
        <w:spacing w:after="0" w:line="276"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Tükeldamine</w:t>
      </w:r>
    </w:p>
    <w:p w14:paraId="22EEC522" w14:textId="77777777" w:rsidR="00D57AD8" w:rsidRDefault="00000000">
      <w:pPr>
        <w:numPr>
          <w:ilvl w:val="1"/>
          <w:numId w:val="1"/>
        </w:numPr>
        <w:pBdr>
          <w:top w:val="nil"/>
          <w:left w:val="nil"/>
          <w:bottom w:val="nil"/>
          <w:right w:val="nil"/>
          <w:between w:val="nil"/>
        </w:pBdr>
        <w:spacing w:after="0" w:line="276"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Ürtide noppimine </w:t>
      </w:r>
    </w:p>
    <w:p w14:paraId="3D0D79C0" w14:textId="77777777" w:rsidR="00D57AD8" w:rsidRDefault="00000000">
      <w:pPr>
        <w:numPr>
          <w:ilvl w:val="1"/>
          <w:numId w:val="1"/>
        </w:numPr>
        <w:pBdr>
          <w:top w:val="nil"/>
          <w:left w:val="nil"/>
          <w:bottom w:val="nil"/>
          <w:right w:val="nil"/>
          <w:between w:val="nil"/>
        </w:pBdr>
        <w:spacing w:after="0" w:line="276"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Köögi korrashoid  </w:t>
      </w:r>
    </w:p>
    <w:p w14:paraId="490490C4" w14:textId="77777777" w:rsidR="00D57AD8" w:rsidRDefault="00000000">
      <w:pPr>
        <w:numPr>
          <w:ilvl w:val="1"/>
          <w:numId w:val="1"/>
        </w:numPr>
        <w:pBdr>
          <w:top w:val="nil"/>
          <w:left w:val="nil"/>
          <w:bottom w:val="nil"/>
          <w:right w:val="nil"/>
          <w:between w:val="nil"/>
        </w:pBdr>
        <w:spacing w:after="0" w:line="276" w:lineRule="auto"/>
        <w:ind w:left="12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Serveerida lisandeid vastavalt võistleja juhistele</w:t>
      </w:r>
    </w:p>
    <w:p w14:paraId="4F329D1F" w14:textId="77777777" w:rsidR="00D57AD8" w:rsidRDefault="00000000">
      <w:pPr>
        <w:numPr>
          <w:ilvl w:val="0"/>
          <w:numId w:val="1"/>
        </w:numPr>
        <w:spacing w:after="0" w:line="240" w:lineRule="auto"/>
        <w:ind w:left="360" w:right="10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Võistlustööks on aega 4 tundi:</w:t>
      </w:r>
    </w:p>
    <w:p w14:paraId="63C29A02" w14:textId="77777777" w:rsidR="00D57AD8" w:rsidRDefault="00D57AD8">
      <w:pPr>
        <w:spacing w:after="0" w:line="240" w:lineRule="auto"/>
        <w:ind w:left="360" w:right="102"/>
        <w:jc w:val="both"/>
        <w:rPr>
          <w:rFonts w:ascii="Times New Roman" w:eastAsia="Times New Roman" w:hAnsi="Times New Roman" w:cs="Times New Roman"/>
        </w:rPr>
      </w:pPr>
    </w:p>
    <w:tbl>
      <w:tblPr>
        <w:tblStyle w:val="a0"/>
        <w:tblW w:w="7651" w:type="dxa"/>
        <w:tblInd w:w="993" w:type="dxa"/>
        <w:tblLayout w:type="fixed"/>
        <w:tblLook w:val="0400" w:firstRow="0" w:lastRow="0" w:firstColumn="0" w:lastColumn="0" w:noHBand="0" w:noVBand="1"/>
      </w:tblPr>
      <w:tblGrid>
        <w:gridCol w:w="1417"/>
        <w:gridCol w:w="2322"/>
        <w:gridCol w:w="1868"/>
        <w:gridCol w:w="2044"/>
      </w:tblGrid>
      <w:tr w:rsidR="00D57AD8" w14:paraId="478B83B7" w14:textId="77777777">
        <w:trPr>
          <w:trHeight w:val="465"/>
        </w:trPr>
        <w:tc>
          <w:tcPr>
            <w:tcW w:w="1417" w:type="dxa"/>
            <w:tcBorders>
              <w:top w:val="single" w:sz="4" w:space="0" w:color="000000"/>
              <w:left w:val="nil"/>
              <w:bottom w:val="single" w:sz="4" w:space="0" w:color="000000"/>
              <w:right w:val="single" w:sz="4" w:space="0" w:color="000000"/>
            </w:tcBorders>
            <w:vAlign w:val="center"/>
          </w:tcPr>
          <w:p w14:paraId="3B9B2035" w14:textId="77777777" w:rsidR="00D57AD8" w:rsidRDefault="00D57AD8">
            <w:pPr>
              <w:spacing w:after="0" w:line="240" w:lineRule="auto"/>
              <w:jc w:val="both"/>
              <w:rPr>
                <w:b/>
                <w:bCs/>
                <w:color w:val="000000"/>
                <w:sz w:val="32"/>
                <w:szCs w:val="32"/>
              </w:rPr>
            </w:pPr>
          </w:p>
        </w:tc>
        <w:tc>
          <w:tcPr>
            <w:tcW w:w="2322" w:type="dxa"/>
            <w:tcBorders>
              <w:top w:val="single" w:sz="4" w:space="0" w:color="000000"/>
              <w:left w:val="nil"/>
              <w:bottom w:val="single" w:sz="4" w:space="0" w:color="000000"/>
              <w:right w:val="single" w:sz="4" w:space="0" w:color="000000"/>
            </w:tcBorders>
            <w:shd w:val="clear" w:color="auto" w:fill="FFFF00"/>
            <w:vAlign w:val="center"/>
          </w:tcPr>
          <w:p w14:paraId="492F7728" w14:textId="77777777" w:rsidR="00D57AD8" w:rsidRDefault="00000000">
            <w:pPr>
              <w:spacing w:after="0" w:line="240" w:lineRule="auto"/>
              <w:jc w:val="both"/>
              <w:rPr>
                <w:b/>
                <w:bCs/>
                <w:color w:val="000000"/>
                <w:sz w:val="32"/>
                <w:szCs w:val="32"/>
              </w:rPr>
            </w:pPr>
            <w:r>
              <w:rPr>
                <w:b/>
                <w:bCs/>
                <w:color w:val="000000"/>
                <w:sz w:val="32"/>
                <w:szCs w:val="32"/>
              </w:rPr>
              <w:t>Algus</w:t>
            </w:r>
          </w:p>
        </w:tc>
        <w:tc>
          <w:tcPr>
            <w:tcW w:w="1868" w:type="dxa"/>
            <w:tcBorders>
              <w:top w:val="single" w:sz="4" w:space="0" w:color="000000"/>
              <w:left w:val="nil"/>
              <w:bottom w:val="single" w:sz="4" w:space="0" w:color="000000"/>
              <w:right w:val="single" w:sz="4" w:space="0" w:color="000000"/>
            </w:tcBorders>
            <w:shd w:val="clear" w:color="auto" w:fill="FFFF00"/>
            <w:vAlign w:val="center"/>
          </w:tcPr>
          <w:p w14:paraId="3CFB1492" w14:textId="0FDF02A4" w:rsidR="00D57AD8" w:rsidRDefault="00837F60">
            <w:pPr>
              <w:spacing w:after="0" w:line="240" w:lineRule="auto"/>
              <w:jc w:val="both"/>
              <w:rPr>
                <w:b/>
                <w:bCs/>
                <w:color w:val="000000"/>
                <w:sz w:val="32"/>
                <w:szCs w:val="32"/>
              </w:rPr>
            </w:pPr>
            <w:r>
              <w:rPr>
                <w:b/>
                <w:bCs/>
                <w:color w:val="000000"/>
                <w:sz w:val="32"/>
                <w:szCs w:val="32"/>
              </w:rPr>
              <w:t>Eelroog</w:t>
            </w:r>
          </w:p>
        </w:tc>
        <w:tc>
          <w:tcPr>
            <w:tcW w:w="2044" w:type="dxa"/>
            <w:tcBorders>
              <w:top w:val="single" w:sz="4" w:space="0" w:color="000000"/>
              <w:left w:val="nil"/>
              <w:bottom w:val="single" w:sz="4" w:space="0" w:color="000000"/>
              <w:right w:val="nil"/>
            </w:tcBorders>
            <w:shd w:val="clear" w:color="auto" w:fill="FFFF00"/>
            <w:vAlign w:val="center"/>
          </w:tcPr>
          <w:p w14:paraId="0750F31E" w14:textId="02A90D65" w:rsidR="00D57AD8" w:rsidRDefault="00837F60">
            <w:pPr>
              <w:spacing w:after="0" w:line="240" w:lineRule="auto"/>
              <w:jc w:val="both"/>
              <w:rPr>
                <w:b/>
                <w:bCs/>
                <w:color w:val="000000"/>
                <w:sz w:val="32"/>
                <w:szCs w:val="32"/>
              </w:rPr>
            </w:pPr>
            <w:r>
              <w:rPr>
                <w:b/>
                <w:bCs/>
                <w:color w:val="000000"/>
                <w:sz w:val="32"/>
                <w:szCs w:val="32"/>
              </w:rPr>
              <w:t>Pearoog</w:t>
            </w:r>
          </w:p>
        </w:tc>
      </w:tr>
      <w:tr w:rsidR="00D57AD8" w14:paraId="6CFDE3F7" w14:textId="77777777">
        <w:trPr>
          <w:trHeight w:val="416"/>
        </w:trPr>
        <w:tc>
          <w:tcPr>
            <w:tcW w:w="1417" w:type="dxa"/>
            <w:tcBorders>
              <w:top w:val="nil"/>
              <w:left w:val="nil"/>
              <w:bottom w:val="single" w:sz="4" w:space="0" w:color="000000"/>
              <w:right w:val="single" w:sz="4" w:space="0" w:color="000000"/>
            </w:tcBorders>
            <w:vAlign w:val="center"/>
          </w:tcPr>
          <w:p w14:paraId="4E48D7B3" w14:textId="77777777" w:rsidR="00D57AD8" w:rsidRDefault="00000000">
            <w:pPr>
              <w:spacing w:after="0" w:line="240" w:lineRule="auto"/>
              <w:jc w:val="both"/>
              <w:rPr>
                <w:color w:val="000000"/>
                <w:sz w:val="32"/>
                <w:szCs w:val="32"/>
              </w:rPr>
            </w:pPr>
            <w:r>
              <w:rPr>
                <w:b/>
                <w:bCs/>
                <w:color w:val="000000"/>
                <w:sz w:val="32"/>
                <w:szCs w:val="32"/>
              </w:rPr>
              <w:t>1</w:t>
            </w:r>
          </w:p>
        </w:tc>
        <w:tc>
          <w:tcPr>
            <w:tcW w:w="2322" w:type="dxa"/>
            <w:tcBorders>
              <w:top w:val="nil"/>
              <w:left w:val="nil"/>
              <w:bottom w:val="single" w:sz="4" w:space="0" w:color="000000"/>
              <w:right w:val="single" w:sz="4" w:space="0" w:color="000000"/>
            </w:tcBorders>
            <w:vAlign w:val="bottom"/>
          </w:tcPr>
          <w:p w14:paraId="5B87CE29" w14:textId="77777777" w:rsidR="00D57AD8" w:rsidRDefault="00000000">
            <w:pPr>
              <w:spacing w:after="0" w:line="240" w:lineRule="auto"/>
              <w:jc w:val="both"/>
              <w:rPr>
                <w:color w:val="000000"/>
                <w:sz w:val="32"/>
                <w:szCs w:val="32"/>
              </w:rPr>
            </w:pPr>
            <w:r>
              <w:rPr>
                <w:color w:val="000000"/>
                <w:sz w:val="32"/>
                <w:szCs w:val="32"/>
              </w:rPr>
              <w:t>8.00</w:t>
            </w:r>
          </w:p>
        </w:tc>
        <w:tc>
          <w:tcPr>
            <w:tcW w:w="1868" w:type="dxa"/>
            <w:tcBorders>
              <w:top w:val="nil"/>
              <w:left w:val="nil"/>
              <w:bottom w:val="single" w:sz="4" w:space="0" w:color="000000"/>
              <w:right w:val="single" w:sz="4" w:space="0" w:color="000000"/>
            </w:tcBorders>
            <w:vAlign w:val="bottom"/>
          </w:tcPr>
          <w:p w14:paraId="03FCD676" w14:textId="77777777" w:rsidR="00D57AD8" w:rsidRDefault="00000000">
            <w:pPr>
              <w:spacing w:after="0" w:line="240" w:lineRule="auto"/>
              <w:jc w:val="both"/>
              <w:rPr>
                <w:color w:val="000000"/>
                <w:sz w:val="32"/>
                <w:szCs w:val="32"/>
              </w:rPr>
            </w:pPr>
            <w:r>
              <w:rPr>
                <w:color w:val="000000"/>
                <w:sz w:val="32"/>
                <w:szCs w:val="32"/>
              </w:rPr>
              <w:t>11.00</w:t>
            </w:r>
          </w:p>
        </w:tc>
        <w:tc>
          <w:tcPr>
            <w:tcW w:w="2044" w:type="dxa"/>
            <w:tcBorders>
              <w:top w:val="nil"/>
              <w:left w:val="nil"/>
              <w:bottom w:val="single" w:sz="4" w:space="0" w:color="000000"/>
              <w:right w:val="single" w:sz="4" w:space="0" w:color="000000"/>
            </w:tcBorders>
            <w:vAlign w:val="bottom"/>
          </w:tcPr>
          <w:p w14:paraId="15BC1EFF" w14:textId="77777777" w:rsidR="00D57AD8" w:rsidRDefault="00000000">
            <w:pPr>
              <w:spacing w:after="0" w:line="240" w:lineRule="auto"/>
              <w:jc w:val="both"/>
              <w:rPr>
                <w:color w:val="000000"/>
                <w:sz w:val="32"/>
                <w:szCs w:val="32"/>
              </w:rPr>
            </w:pPr>
            <w:r>
              <w:rPr>
                <w:color w:val="000000"/>
                <w:sz w:val="32"/>
                <w:szCs w:val="32"/>
              </w:rPr>
              <w:t>12.00</w:t>
            </w:r>
          </w:p>
        </w:tc>
      </w:tr>
      <w:tr w:rsidR="00D57AD8" w14:paraId="6F087E42" w14:textId="77777777">
        <w:trPr>
          <w:trHeight w:val="420"/>
        </w:trPr>
        <w:tc>
          <w:tcPr>
            <w:tcW w:w="1417" w:type="dxa"/>
            <w:tcBorders>
              <w:top w:val="nil"/>
              <w:left w:val="nil"/>
              <w:bottom w:val="single" w:sz="4" w:space="0" w:color="000000"/>
              <w:right w:val="single" w:sz="4" w:space="0" w:color="000000"/>
            </w:tcBorders>
            <w:vAlign w:val="center"/>
          </w:tcPr>
          <w:p w14:paraId="631F77EF" w14:textId="77777777" w:rsidR="00D57AD8" w:rsidRDefault="00000000">
            <w:pPr>
              <w:spacing w:after="0" w:line="240" w:lineRule="auto"/>
              <w:jc w:val="both"/>
              <w:rPr>
                <w:color w:val="000000"/>
                <w:sz w:val="32"/>
                <w:szCs w:val="32"/>
              </w:rPr>
            </w:pPr>
            <w:r>
              <w:rPr>
                <w:b/>
                <w:bCs/>
                <w:color w:val="000000"/>
                <w:sz w:val="32"/>
                <w:szCs w:val="32"/>
              </w:rPr>
              <w:t>2</w:t>
            </w:r>
          </w:p>
        </w:tc>
        <w:tc>
          <w:tcPr>
            <w:tcW w:w="2322" w:type="dxa"/>
            <w:tcBorders>
              <w:top w:val="nil"/>
              <w:left w:val="nil"/>
              <w:bottom w:val="single" w:sz="4" w:space="0" w:color="000000"/>
              <w:right w:val="single" w:sz="4" w:space="0" w:color="000000"/>
            </w:tcBorders>
            <w:vAlign w:val="bottom"/>
          </w:tcPr>
          <w:p w14:paraId="4948F9BE" w14:textId="77777777" w:rsidR="00D57AD8" w:rsidRDefault="00000000">
            <w:pPr>
              <w:spacing w:after="0" w:line="240" w:lineRule="auto"/>
              <w:jc w:val="both"/>
              <w:rPr>
                <w:color w:val="000000"/>
                <w:sz w:val="32"/>
                <w:szCs w:val="32"/>
              </w:rPr>
            </w:pPr>
            <w:r>
              <w:rPr>
                <w:color w:val="000000"/>
                <w:sz w:val="32"/>
                <w:szCs w:val="32"/>
              </w:rPr>
              <w:t>8.08</w:t>
            </w:r>
          </w:p>
        </w:tc>
        <w:tc>
          <w:tcPr>
            <w:tcW w:w="1868" w:type="dxa"/>
            <w:tcBorders>
              <w:top w:val="nil"/>
              <w:left w:val="nil"/>
              <w:bottom w:val="single" w:sz="4" w:space="0" w:color="000000"/>
              <w:right w:val="single" w:sz="4" w:space="0" w:color="000000"/>
            </w:tcBorders>
            <w:vAlign w:val="bottom"/>
          </w:tcPr>
          <w:p w14:paraId="0FA1D9C6" w14:textId="77777777" w:rsidR="00D57AD8" w:rsidRDefault="00000000">
            <w:pPr>
              <w:spacing w:after="0" w:line="240" w:lineRule="auto"/>
              <w:jc w:val="both"/>
              <w:rPr>
                <w:color w:val="000000"/>
                <w:sz w:val="32"/>
                <w:szCs w:val="32"/>
              </w:rPr>
            </w:pPr>
            <w:r>
              <w:rPr>
                <w:color w:val="000000"/>
                <w:sz w:val="32"/>
                <w:szCs w:val="32"/>
              </w:rPr>
              <w:t>11.08</w:t>
            </w:r>
          </w:p>
        </w:tc>
        <w:tc>
          <w:tcPr>
            <w:tcW w:w="2044" w:type="dxa"/>
            <w:tcBorders>
              <w:top w:val="nil"/>
              <w:left w:val="nil"/>
              <w:bottom w:val="single" w:sz="4" w:space="0" w:color="000000"/>
              <w:right w:val="single" w:sz="4" w:space="0" w:color="000000"/>
            </w:tcBorders>
            <w:vAlign w:val="bottom"/>
          </w:tcPr>
          <w:p w14:paraId="4F2C3C0C" w14:textId="77777777" w:rsidR="00D57AD8" w:rsidRDefault="00000000">
            <w:pPr>
              <w:spacing w:after="0" w:line="240" w:lineRule="auto"/>
              <w:jc w:val="both"/>
              <w:rPr>
                <w:color w:val="000000"/>
                <w:sz w:val="32"/>
                <w:szCs w:val="32"/>
              </w:rPr>
            </w:pPr>
            <w:r>
              <w:rPr>
                <w:color w:val="000000"/>
                <w:sz w:val="32"/>
                <w:szCs w:val="32"/>
              </w:rPr>
              <w:t>12.08</w:t>
            </w:r>
          </w:p>
        </w:tc>
      </w:tr>
      <w:tr w:rsidR="00D57AD8" w14:paraId="7951865B" w14:textId="77777777">
        <w:trPr>
          <w:trHeight w:val="286"/>
        </w:trPr>
        <w:tc>
          <w:tcPr>
            <w:tcW w:w="1417" w:type="dxa"/>
            <w:tcBorders>
              <w:top w:val="nil"/>
              <w:left w:val="nil"/>
              <w:bottom w:val="single" w:sz="4" w:space="0" w:color="000000"/>
              <w:right w:val="single" w:sz="4" w:space="0" w:color="000000"/>
            </w:tcBorders>
            <w:vAlign w:val="center"/>
          </w:tcPr>
          <w:p w14:paraId="33E0AB61" w14:textId="77777777" w:rsidR="00D57AD8" w:rsidRDefault="00000000">
            <w:pPr>
              <w:spacing w:after="0" w:line="240" w:lineRule="auto"/>
              <w:jc w:val="both"/>
              <w:rPr>
                <w:color w:val="000000"/>
                <w:sz w:val="32"/>
                <w:szCs w:val="32"/>
              </w:rPr>
            </w:pPr>
            <w:r>
              <w:rPr>
                <w:b/>
                <w:bCs/>
                <w:color w:val="000000"/>
                <w:sz w:val="32"/>
                <w:szCs w:val="32"/>
              </w:rPr>
              <w:t>3</w:t>
            </w:r>
          </w:p>
        </w:tc>
        <w:tc>
          <w:tcPr>
            <w:tcW w:w="2322" w:type="dxa"/>
            <w:tcBorders>
              <w:top w:val="nil"/>
              <w:left w:val="nil"/>
              <w:bottom w:val="single" w:sz="4" w:space="0" w:color="000000"/>
              <w:right w:val="single" w:sz="4" w:space="0" w:color="000000"/>
            </w:tcBorders>
            <w:vAlign w:val="bottom"/>
          </w:tcPr>
          <w:p w14:paraId="4D1B7663" w14:textId="77777777" w:rsidR="00D57AD8" w:rsidRDefault="00000000">
            <w:pPr>
              <w:spacing w:after="0" w:line="240" w:lineRule="auto"/>
              <w:jc w:val="both"/>
              <w:rPr>
                <w:color w:val="000000"/>
                <w:sz w:val="32"/>
                <w:szCs w:val="32"/>
              </w:rPr>
            </w:pPr>
            <w:r>
              <w:rPr>
                <w:color w:val="000000"/>
                <w:sz w:val="32"/>
                <w:szCs w:val="32"/>
              </w:rPr>
              <w:t>8.16</w:t>
            </w:r>
          </w:p>
        </w:tc>
        <w:tc>
          <w:tcPr>
            <w:tcW w:w="1868" w:type="dxa"/>
            <w:tcBorders>
              <w:top w:val="nil"/>
              <w:left w:val="nil"/>
              <w:bottom w:val="single" w:sz="4" w:space="0" w:color="000000"/>
              <w:right w:val="single" w:sz="4" w:space="0" w:color="000000"/>
            </w:tcBorders>
            <w:vAlign w:val="bottom"/>
          </w:tcPr>
          <w:p w14:paraId="31999F1D" w14:textId="77777777" w:rsidR="00D57AD8" w:rsidRDefault="00000000">
            <w:pPr>
              <w:spacing w:after="0" w:line="240" w:lineRule="auto"/>
              <w:jc w:val="both"/>
              <w:rPr>
                <w:color w:val="000000"/>
                <w:sz w:val="32"/>
                <w:szCs w:val="32"/>
              </w:rPr>
            </w:pPr>
            <w:r>
              <w:rPr>
                <w:color w:val="000000"/>
                <w:sz w:val="32"/>
                <w:szCs w:val="32"/>
              </w:rPr>
              <w:t>11.16</w:t>
            </w:r>
          </w:p>
        </w:tc>
        <w:tc>
          <w:tcPr>
            <w:tcW w:w="2044" w:type="dxa"/>
            <w:tcBorders>
              <w:top w:val="nil"/>
              <w:left w:val="nil"/>
              <w:bottom w:val="single" w:sz="4" w:space="0" w:color="000000"/>
              <w:right w:val="single" w:sz="4" w:space="0" w:color="000000"/>
            </w:tcBorders>
            <w:vAlign w:val="bottom"/>
          </w:tcPr>
          <w:p w14:paraId="6D79EBA2" w14:textId="77777777" w:rsidR="00D57AD8" w:rsidRDefault="00000000">
            <w:pPr>
              <w:spacing w:after="0" w:line="240" w:lineRule="auto"/>
              <w:jc w:val="both"/>
              <w:rPr>
                <w:color w:val="000000"/>
                <w:sz w:val="32"/>
                <w:szCs w:val="32"/>
              </w:rPr>
            </w:pPr>
            <w:r>
              <w:rPr>
                <w:color w:val="000000"/>
                <w:sz w:val="32"/>
                <w:szCs w:val="32"/>
              </w:rPr>
              <w:t>12.16</w:t>
            </w:r>
          </w:p>
        </w:tc>
      </w:tr>
      <w:tr w:rsidR="00D57AD8" w14:paraId="71BCBABE" w14:textId="77777777">
        <w:trPr>
          <w:trHeight w:val="249"/>
        </w:trPr>
        <w:tc>
          <w:tcPr>
            <w:tcW w:w="1417" w:type="dxa"/>
            <w:tcBorders>
              <w:top w:val="nil"/>
              <w:left w:val="nil"/>
              <w:bottom w:val="single" w:sz="4" w:space="0" w:color="000000"/>
              <w:right w:val="single" w:sz="4" w:space="0" w:color="000000"/>
            </w:tcBorders>
            <w:vAlign w:val="center"/>
          </w:tcPr>
          <w:p w14:paraId="479C4F76" w14:textId="77777777" w:rsidR="00D57AD8" w:rsidRDefault="00000000">
            <w:pPr>
              <w:spacing w:after="0" w:line="240" w:lineRule="auto"/>
              <w:jc w:val="both"/>
              <w:rPr>
                <w:color w:val="000000"/>
                <w:sz w:val="32"/>
                <w:szCs w:val="32"/>
              </w:rPr>
            </w:pPr>
            <w:r>
              <w:rPr>
                <w:b/>
                <w:bCs/>
                <w:color w:val="000000"/>
                <w:sz w:val="32"/>
                <w:szCs w:val="32"/>
              </w:rPr>
              <w:t>4</w:t>
            </w:r>
          </w:p>
        </w:tc>
        <w:tc>
          <w:tcPr>
            <w:tcW w:w="2322" w:type="dxa"/>
            <w:tcBorders>
              <w:top w:val="nil"/>
              <w:left w:val="nil"/>
              <w:bottom w:val="single" w:sz="4" w:space="0" w:color="000000"/>
              <w:right w:val="single" w:sz="4" w:space="0" w:color="000000"/>
            </w:tcBorders>
            <w:vAlign w:val="bottom"/>
          </w:tcPr>
          <w:p w14:paraId="52A14C31" w14:textId="77777777" w:rsidR="00D57AD8" w:rsidRDefault="00000000">
            <w:pPr>
              <w:spacing w:after="0" w:line="240" w:lineRule="auto"/>
              <w:jc w:val="both"/>
              <w:rPr>
                <w:color w:val="000000"/>
                <w:sz w:val="32"/>
                <w:szCs w:val="32"/>
              </w:rPr>
            </w:pPr>
            <w:r>
              <w:rPr>
                <w:color w:val="000000"/>
                <w:sz w:val="32"/>
                <w:szCs w:val="32"/>
              </w:rPr>
              <w:t>8.24</w:t>
            </w:r>
          </w:p>
        </w:tc>
        <w:tc>
          <w:tcPr>
            <w:tcW w:w="1868" w:type="dxa"/>
            <w:tcBorders>
              <w:top w:val="nil"/>
              <w:left w:val="nil"/>
              <w:bottom w:val="single" w:sz="4" w:space="0" w:color="000000"/>
              <w:right w:val="single" w:sz="4" w:space="0" w:color="000000"/>
            </w:tcBorders>
            <w:vAlign w:val="bottom"/>
          </w:tcPr>
          <w:p w14:paraId="10F4C3FA" w14:textId="77777777" w:rsidR="00D57AD8" w:rsidRDefault="00000000">
            <w:pPr>
              <w:spacing w:after="0" w:line="240" w:lineRule="auto"/>
              <w:jc w:val="both"/>
              <w:rPr>
                <w:color w:val="000000"/>
                <w:sz w:val="32"/>
                <w:szCs w:val="32"/>
              </w:rPr>
            </w:pPr>
            <w:r>
              <w:rPr>
                <w:color w:val="000000"/>
                <w:sz w:val="32"/>
                <w:szCs w:val="32"/>
              </w:rPr>
              <w:t>11.24</w:t>
            </w:r>
          </w:p>
        </w:tc>
        <w:tc>
          <w:tcPr>
            <w:tcW w:w="2044" w:type="dxa"/>
            <w:tcBorders>
              <w:top w:val="nil"/>
              <w:left w:val="nil"/>
              <w:bottom w:val="single" w:sz="4" w:space="0" w:color="000000"/>
              <w:right w:val="single" w:sz="4" w:space="0" w:color="000000"/>
            </w:tcBorders>
            <w:vAlign w:val="bottom"/>
          </w:tcPr>
          <w:p w14:paraId="190F0EF0" w14:textId="77777777" w:rsidR="00D57AD8" w:rsidRDefault="00000000">
            <w:pPr>
              <w:spacing w:after="0" w:line="240" w:lineRule="auto"/>
              <w:jc w:val="both"/>
              <w:rPr>
                <w:color w:val="000000"/>
                <w:sz w:val="32"/>
                <w:szCs w:val="32"/>
              </w:rPr>
            </w:pPr>
            <w:r>
              <w:rPr>
                <w:color w:val="000000"/>
                <w:sz w:val="32"/>
                <w:szCs w:val="32"/>
              </w:rPr>
              <w:t>12.24</w:t>
            </w:r>
          </w:p>
        </w:tc>
      </w:tr>
      <w:tr w:rsidR="00D57AD8" w14:paraId="7E273EDE" w14:textId="77777777">
        <w:trPr>
          <w:trHeight w:val="380"/>
        </w:trPr>
        <w:tc>
          <w:tcPr>
            <w:tcW w:w="1417" w:type="dxa"/>
            <w:tcBorders>
              <w:top w:val="nil"/>
              <w:left w:val="nil"/>
              <w:bottom w:val="single" w:sz="4" w:space="0" w:color="000000"/>
              <w:right w:val="single" w:sz="4" w:space="0" w:color="000000"/>
            </w:tcBorders>
            <w:vAlign w:val="center"/>
          </w:tcPr>
          <w:p w14:paraId="7054F5A5" w14:textId="77777777" w:rsidR="00D57AD8" w:rsidRDefault="00000000">
            <w:pPr>
              <w:spacing w:after="0" w:line="240" w:lineRule="auto"/>
              <w:jc w:val="both"/>
              <w:rPr>
                <w:color w:val="000000"/>
                <w:sz w:val="32"/>
                <w:szCs w:val="32"/>
              </w:rPr>
            </w:pPr>
            <w:r>
              <w:rPr>
                <w:b/>
                <w:bCs/>
                <w:color w:val="000000"/>
                <w:sz w:val="32"/>
                <w:szCs w:val="32"/>
              </w:rPr>
              <w:t>5</w:t>
            </w:r>
          </w:p>
        </w:tc>
        <w:tc>
          <w:tcPr>
            <w:tcW w:w="2322" w:type="dxa"/>
            <w:tcBorders>
              <w:top w:val="nil"/>
              <w:left w:val="nil"/>
              <w:bottom w:val="single" w:sz="4" w:space="0" w:color="000000"/>
              <w:right w:val="single" w:sz="4" w:space="0" w:color="000000"/>
            </w:tcBorders>
            <w:vAlign w:val="bottom"/>
          </w:tcPr>
          <w:p w14:paraId="0660A711" w14:textId="77777777" w:rsidR="00D57AD8" w:rsidRDefault="00000000">
            <w:pPr>
              <w:spacing w:after="0" w:line="240" w:lineRule="auto"/>
              <w:jc w:val="both"/>
              <w:rPr>
                <w:color w:val="000000"/>
                <w:sz w:val="32"/>
                <w:szCs w:val="32"/>
              </w:rPr>
            </w:pPr>
            <w:r>
              <w:rPr>
                <w:color w:val="000000"/>
                <w:sz w:val="32"/>
                <w:szCs w:val="32"/>
              </w:rPr>
              <w:t>8.32</w:t>
            </w:r>
          </w:p>
        </w:tc>
        <w:tc>
          <w:tcPr>
            <w:tcW w:w="1868" w:type="dxa"/>
            <w:tcBorders>
              <w:top w:val="nil"/>
              <w:left w:val="nil"/>
              <w:bottom w:val="single" w:sz="4" w:space="0" w:color="000000"/>
              <w:right w:val="single" w:sz="4" w:space="0" w:color="000000"/>
            </w:tcBorders>
            <w:vAlign w:val="bottom"/>
          </w:tcPr>
          <w:p w14:paraId="44F5EED9" w14:textId="77777777" w:rsidR="00D57AD8" w:rsidRDefault="00000000">
            <w:pPr>
              <w:spacing w:after="0" w:line="240" w:lineRule="auto"/>
              <w:jc w:val="both"/>
              <w:rPr>
                <w:color w:val="000000"/>
                <w:sz w:val="32"/>
                <w:szCs w:val="32"/>
              </w:rPr>
            </w:pPr>
            <w:r>
              <w:rPr>
                <w:color w:val="000000"/>
                <w:sz w:val="32"/>
                <w:szCs w:val="32"/>
              </w:rPr>
              <w:t>11.32</w:t>
            </w:r>
          </w:p>
        </w:tc>
        <w:tc>
          <w:tcPr>
            <w:tcW w:w="2044" w:type="dxa"/>
            <w:tcBorders>
              <w:top w:val="nil"/>
              <w:left w:val="nil"/>
              <w:bottom w:val="single" w:sz="4" w:space="0" w:color="000000"/>
              <w:right w:val="single" w:sz="4" w:space="0" w:color="000000"/>
            </w:tcBorders>
            <w:vAlign w:val="bottom"/>
          </w:tcPr>
          <w:p w14:paraId="29D8D319" w14:textId="77777777" w:rsidR="00D57AD8" w:rsidRDefault="00000000">
            <w:pPr>
              <w:spacing w:after="0" w:line="240" w:lineRule="auto"/>
              <w:jc w:val="both"/>
              <w:rPr>
                <w:color w:val="000000"/>
                <w:sz w:val="32"/>
                <w:szCs w:val="32"/>
              </w:rPr>
            </w:pPr>
            <w:r>
              <w:rPr>
                <w:color w:val="000000"/>
                <w:sz w:val="32"/>
                <w:szCs w:val="32"/>
              </w:rPr>
              <w:t>12.32</w:t>
            </w:r>
          </w:p>
        </w:tc>
      </w:tr>
      <w:tr w:rsidR="00D57AD8" w14:paraId="6373C9CC" w14:textId="77777777">
        <w:trPr>
          <w:trHeight w:val="399"/>
        </w:trPr>
        <w:tc>
          <w:tcPr>
            <w:tcW w:w="1417" w:type="dxa"/>
            <w:tcBorders>
              <w:top w:val="single" w:sz="4" w:space="0" w:color="000000"/>
              <w:left w:val="nil"/>
              <w:bottom w:val="single" w:sz="4" w:space="0" w:color="000000"/>
              <w:right w:val="single" w:sz="4" w:space="0" w:color="000000"/>
            </w:tcBorders>
            <w:vAlign w:val="center"/>
          </w:tcPr>
          <w:p w14:paraId="42A3D438" w14:textId="77777777" w:rsidR="00D57AD8" w:rsidRDefault="00000000">
            <w:pPr>
              <w:spacing w:after="0" w:line="240" w:lineRule="auto"/>
              <w:jc w:val="both"/>
              <w:rPr>
                <w:color w:val="000000"/>
                <w:sz w:val="32"/>
                <w:szCs w:val="32"/>
              </w:rPr>
            </w:pPr>
            <w:r>
              <w:rPr>
                <w:b/>
                <w:bCs/>
                <w:color w:val="000000"/>
                <w:sz w:val="32"/>
                <w:szCs w:val="32"/>
              </w:rPr>
              <w:t>6</w:t>
            </w:r>
          </w:p>
        </w:tc>
        <w:tc>
          <w:tcPr>
            <w:tcW w:w="2322" w:type="dxa"/>
            <w:tcBorders>
              <w:top w:val="single" w:sz="4" w:space="0" w:color="000000"/>
              <w:left w:val="nil"/>
              <w:bottom w:val="single" w:sz="4" w:space="0" w:color="000000"/>
              <w:right w:val="single" w:sz="4" w:space="0" w:color="000000"/>
            </w:tcBorders>
            <w:vAlign w:val="bottom"/>
          </w:tcPr>
          <w:p w14:paraId="22112EB4" w14:textId="77777777" w:rsidR="00D57AD8" w:rsidRDefault="00000000">
            <w:pPr>
              <w:spacing w:after="0" w:line="240" w:lineRule="auto"/>
              <w:jc w:val="both"/>
              <w:rPr>
                <w:color w:val="000000"/>
                <w:sz w:val="32"/>
                <w:szCs w:val="32"/>
              </w:rPr>
            </w:pPr>
            <w:r>
              <w:rPr>
                <w:color w:val="000000"/>
                <w:sz w:val="32"/>
                <w:szCs w:val="32"/>
              </w:rPr>
              <w:t>8.40</w:t>
            </w:r>
          </w:p>
        </w:tc>
        <w:tc>
          <w:tcPr>
            <w:tcW w:w="1868" w:type="dxa"/>
            <w:tcBorders>
              <w:top w:val="single" w:sz="4" w:space="0" w:color="000000"/>
              <w:left w:val="nil"/>
              <w:bottom w:val="single" w:sz="4" w:space="0" w:color="000000"/>
              <w:right w:val="single" w:sz="4" w:space="0" w:color="000000"/>
            </w:tcBorders>
            <w:vAlign w:val="bottom"/>
          </w:tcPr>
          <w:p w14:paraId="08397860" w14:textId="77777777" w:rsidR="00D57AD8" w:rsidRDefault="00000000">
            <w:pPr>
              <w:spacing w:after="0" w:line="240" w:lineRule="auto"/>
              <w:jc w:val="both"/>
              <w:rPr>
                <w:color w:val="000000"/>
                <w:sz w:val="32"/>
                <w:szCs w:val="32"/>
              </w:rPr>
            </w:pPr>
            <w:r>
              <w:rPr>
                <w:color w:val="000000"/>
                <w:sz w:val="32"/>
                <w:szCs w:val="32"/>
              </w:rPr>
              <w:t>11.40</w:t>
            </w:r>
          </w:p>
        </w:tc>
        <w:tc>
          <w:tcPr>
            <w:tcW w:w="2044" w:type="dxa"/>
            <w:tcBorders>
              <w:top w:val="single" w:sz="4" w:space="0" w:color="000000"/>
              <w:left w:val="nil"/>
              <w:bottom w:val="single" w:sz="4" w:space="0" w:color="000000"/>
              <w:right w:val="single" w:sz="4" w:space="0" w:color="000000"/>
            </w:tcBorders>
            <w:vAlign w:val="bottom"/>
          </w:tcPr>
          <w:p w14:paraId="1FCBAB35" w14:textId="77777777" w:rsidR="00D57AD8" w:rsidRDefault="00000000">
            <w:pPr>
              <w:spacing w:after="0" w:line="240" w:lineRule="auto"/>
              <w:jc w:val="both"/>
              <w:rPr>
                <w:color w:val="000000"/>
                <w:sz w:val="32"/>
                <w:szCs w:val="32"/>
              </w:rPr>
            </w:pPr>
            <w:r>
              <w:rPr>
                <w:color w:val="000000"/>
                <w:sz w:val="32"/>
                <w:szCs w:val="32"/>
              </w:rPr>
              <w:t>12.40</w:t>
            </w:r>
          </w:p>
        </w:tc>
      </w:tr>
    </w:tbl>
    <w:p w14:paraId="6C118421" w14:textId="77777777" w:rsidR="00D57AD8" w:rsidRDefault="00D57AD8">
      <w:pPr>
        <w:spacing w:after="0" w:line="240" w:lineRule="auto"/>
        <w:ind w:left="720" w:right="102"/>
        <w:jc w:val="both"/>
        <w:rPr>
          <w:rFonts w:ascii="Times New Roman" w:eastAsia="Times New Roman" w:hAnsi="Times New Roman" w:cs="Times New Roman"/>
        </w:rPr>
      </w:pPr>
    </w:p>
    <w:p w14:paraId="7706CAD7" w14:textId="77777777" w:rsidR="00D57AD8" w:rsidRDefault="00D57AD8">
      <w:pPr>
        <w:spacing w:after="0" w:line="240" w:lineRule="auto"/>
        <w:ind w:left="720" w:right="102"/>
        <w:jc w:val="both"/>
        <w:rPr>
          <w:rFonts w:ascii="Times New Roman" w:eastAsia="Times New Roman" w:hAnsi="Times New Roman" w:cs="Times New Roman"/>
        </w:rPr>
      </w:pPr>
    </w:p>
    <w:p w14:paraId="5AA086D3" w14:textId="77777777" w:rsidR="00D57AD8" w:rsidRDefault="00000000">
      <w:pPr>
        <w:numPr>
          <w:ilvl w:val="0"/>
          <w:numId w:val="14"/>
        </w:numPr>
        <w:spacing w:after="0" w:line="240" w:lineRule="auto"/>
        <w:ind w:right="102"/>
        <w:jc w:val="both"/>
        <w:rPr>
          <w:rFonts w:ascii="Times New Roman" w:eastAsia="Times New Roman" w:hAnsi="Times New Roman" w:cs="Times New Roman"/>
        </w:rPr>
      </w:pPr>
      <w:r>
        <w:rPr>
          <w:rFonts w:ascii="Times New Roman" w:eastAsia="Times New Roman" w:hAnsi="Times New Roman" w:cs="Times New Roman"/>
          <w:sz w:val="24"/>
          <w:szCs w:val="24"/>
        </w:rPr>
        <w:t>Roogasid valmistatakse seitse portsjonit.</w:t>
      </w:r>
    </w:p>
    <w:p w14:paraId="5B613C12" w14:textId="77777777" w:rsidR="00D57AD8" w:rsidRDefault="00000000">
      <w:pPr>
        <w:numPr>
          <w:ilvl w:val="0"/>
          <w:numId w:val="14"/>
        </w:numPr>
        <w:spacing w:after="0" w:line="276" w:lineRule="auto"/>
        <w:jc w:val="both"/>
        <w:rPr>
          <w:rFonts w:ascii="Times New Roman" w:eastAsia="Times New Roman" w:hAnsi="Times New Roman" w:cs="Times New Roman"/>
        </w:rPr>
      </w:pPr>
      <w:hyperlink r:id="rId16">
        <w:r>
          <w:rPr>
            <w:rFonts w:ascii="Times New Roman" w:eastAsia="Times New Roman" w:hAnsi="Times New Roman" w:cs="Times New Roman"/>
            <w:color w:val="0000FF"/>
            <w:sz w:val="24"/>
            <w:szCs w:val="24"/>
            <w:u w:val="single"/>
          </w:rPr>
          <w:t>Serveerimistaldrikud</w:t>
        </w:r>
      </w:hyperlink>
      <w:r>
        <w:rPr>
          <w:rFonts w:ascii="Times New Roman" w:eastAsia="Times New Roman" w:hAnsi="Times New Roman" w:cs="Times New Roman"/>
          <w:sz w:val="24"/>
          <w:szCs w:val="24"/>
        </w:rPr>
        <w:t xml:space="preserve"> tagatakse korraldajate poolt ning need on võistlejatele kasutamiseks kohustuslikud. Võitleja võib vabalt valida, millisele taldrikule serveerib magustoidu ja millisele </w:t>
      </w:r>
      <w:proofErr w:type="spellStart"/>
      <w:r>
        <w:rPr>
          <w:rFonts w:ascii="Times New Roman" w:eastAsia="Times New Roman" w:hAnsi="Times New Roman" w:cs="Times New Roman"/>
          <w:sz w:val="24"/>
          <w:szCs w:val="24"/>
        </w:rPr>
        <w:t>pearoa</w:t>
      </w:r>
      <w:proofErr w:type="spellEnd"/>
      <w:r>
        <w:rPr>
          <w:rFonts w:ascii="Times New Roman" w:eastAsia="Times New Roman" w:hAnsi="Times New Roman" w:cs="Times New Roman"/>
          <w:sz w:val="24"/>
          <w:szCs w:val="24"/>
        </w:rPr>
        <w:t xml:space="preserve">. </w:t>
      </w:r>
    </w:p>
    <w:p w14:paraId="3C4A5C33" w14:textId="77777777" w:rsidR="00D57AD8" w:rsidRDefault="0000000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Täiendavate serveerimisnõude ja vahendite kasutamine ei ole lubatud. </w:t>
      </w:r>
    </w:p>
    <w:p w14:paraId="0BBFEC51" w14:textId="77777777" w:rsidR="00D57AD8" w:rsidRDefault="0000000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Finaalis toimub võistlustööde hindamine WACS standardi järgi. Kohtunikud hindavad iga toidu puhul eraldi toidu maitset (maksimaalselt 50 punkti) ja roa välimust (maksimaalselt 10 punkti), lisaks töövõtteid ning hügieeni (maksimaalselt 40 punkti).</w:t>
      </w:r>
    </w:p>
    <w:p w14:paraId="5CD9A675" w14:textId="77777777" w:rsidR="00D57AD8" w:rsidRDefault="00000000">
      <w:pPr>
        <w:numPr>
          <w:ilvl w:val="0"/>
          <w:numId w:val="14"/>
        </w:num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minutit on lubatud ajast üle minna. Iga ületatud minuti eest arvestatakse 2 miinuspunkti. Kui võistleja on kümme minutit üle aja läinud, siis rooga enam ei arvestata.</w:t>
      </w:r>
    </w:p>
    <w:p w14:paraId="24D3B7D6" w14:textId="77777777" w:rsidR="00D57AD8" w:rsidRDefault="00000000">
      <w:pPr>
        <w:numPr>
          <w:ilvl w:val="0"/>
          <w:numId w:val="14"/>
        </w:num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Köögi puhtuse osas on aluseks võetud </w:t>
      </w:r>
      <w:hyperlink r:id="rId17">
        <w:r>
          <w:rPr>
            <w:rFonts w:ascii="Times New Roman" w:eastAsia="Times New Roman" w:hAnsi="Times New Roman" w:cs="Times New Roman"/>
            <w:color w:val="0000FF"/>
            <w:u w:val="single"/>
          </w:rPr>
          <w:t>WACS hügieeni reeglid</w:t>
        </w:r>
      </w:hyperlink>
    </w:p>
    <w:p w14:paraId="694064B5" w14:textId="77777777" w:rsidR="00D57AD8" w:rsidRDefault="0000000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Finaalis kohustuslik riietus: valge jakk, valge põll, pikk valge müts, mustad püksid, õiged jalanõud. Võistleja vastutab ka oma abilise ja mentori riietuse eest. Eespool toodu kehtib kõigile.</w:t>
      </w:r>
    </w:p>
    <w:p w14:paraId="66645708" w14:textId="77777777" w:rsidR="00D57AD8" w:rsidRDefault="00000000">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Tutvuda ka lisaks võistluste </w:t>
      </w:r>
      <w:hyperlink r:id="rId18">
        <w:r>
          <w:rPr>
            <w:rFonts w:ascii="Times New Roman" w:eastAsia="Times New Roman" w:hAnsi="Times New Roman" w:cs="Times New Roman"/>
            <w:color w:val="0000FF"/>
            <w:sz w:val="24"/>
            <w:szCs w:val="24"/>
            <w:u w:val="single"/>
          </w:rPr>
          <w:t>KKK-ga</w:t>
        </w:r>
      </w:hyperlink>
      <w:r>
        <w:rPr>
          <w:rFonts w:ascii="Times New Roman" w:eastAsia="Times New Roman" w:hAnsi="Times New Roman" w:cs="Times New Roman"/>
          <w:color w:val="000000"/>
          <w:sz w:val="24"/>
          <w:szCs w:val="24"/>
        </w:rPr>
        <w:t xml:space="preserve">. Leitav kodulehel ja täiendame jooksvalt. </w:t>
      </w:r>
    </w:p>
    <w:p w14:paraId="326BC199" w14:textId="77777777" w:rsidR="00D57AD8" w:rsidRDefault="00D57AD8">
      <w:pPr>
        <w:pBdr>
          <w:top w:val="nil"/>
          <w:left w:val="nil"/>
          <w:bottom w:val="nil"/>
          <w:right w:val="nil"/>
          <w:between w:val="nil"/>
        </w:pBdr>
        <w:ind w:left="720"/>
        <w:jc w:val="both"/>
        <w:rPr>
          <w:rFonts w:ascii="Times New Roman" w:eastAsia="Times New Roman" w:hAnsi="Times New Roman" w:cs="Times New Roman"/>
          <w:b/>
          <w:bCs/>
          <w:color w:val="538135"/>
          <w:sz w:val="32"/>
          <w:szCs w:val="32"/>
          <w:u w:val="single"/>
        </w:rPr>
      </w:pPr>
    </w:p>
    <w:p w14:paraId="6AEECF70" w14:textId="77777777" w:rsidR="00D57AD8" w:rsidRDefault="00000000">
      <w:pPr>
        <w:numPr>
          <w:ilvl w:val="0"/>
          <w:numId w:val="8"/>
        </w:numPr>
        <w:pBdr>
          <w:top w:val="nil"/>
          <w:left w:val="nil"/>
          <w:bottom w:val="nil"/>
          <w:right w:val="nil"/>
          <w:between w:val="nil"/>
        </w:pBdr>
        <w:spacing w:before="120" w:after="120" w:line="240" w:lineRule="auto"/>
        <w:jc w:val="both"/>
        <w:rPr>
          <w:rFonts w:ascii="Times New Roman" w:eastAsia="Times New Roman" w:hAnsi="Times New Roman" w:cs="Times New Roman"/>
          <w:u w:val="single"/>
        </w:rPr>
      </w:pPr>
      <w:r>
        <w:rPr>
          <w:rFonts w:ascii="Times New Roman" w:eastAsia="Times New Roman" w:hAnsi="Times New Roman" w:cs="Times New Roman"/>
          <w:b/>
          <w:bCs/>
          <w:sz w:val="32"/>
          <w:szCs w:val="32"/>
          <w:u w:val="single"/>
        </w:rPr>
        <w:t>Võistlusköögi tehnika ja inventar</w:t>
      </w:r>
    </w:p>
    <w:p w14:paraId="6698F91E" w14:textId="77777777" w:rsidR="00D57AD8" w:rsidRDefault="00000000">
      <w:pPr>
        <w:spacing w:after="0"/>
        <w:jc w:val="both"/>
        <w:rPr>
          <w:rFonts w:ascii="Times New Roman" w:eastAsia="Times New Roman" w:hAnsi="Times New Roman" w:cs="Times New Roman"/>
          <w:b/>
          <w:bCs/>
          <w:i/>
          <w:iCs/>
          <w:sz w:val="24"/>
          <w:szCs w:val="24"/>
          <w:u w:val="single"/>
        </w:rPr>
      </w:pPr>
      <w:r>
        <w:rPr>
          <w:rFonts w:ascii="Times New Roman" w:eastAsia="Times New Roman" w:hAnsi="Times New Roman" w:cs="Times New Roman"/>
          <w:b/>
          <w:bCs/>
          <w:i/>
          <w:iCs/>
          <w:sz w:val="24"/>
          <w:szCs w:val="24"/>
          <w:u w:val="single"/>
        </w:rPr>
        <w:t>Finaalis on igas võistlusköögis kõik järgnev:</w:t>
      </w:r>
    </w:p>
    <w:p w14:paraId="1599D070" w14:textId="77777777" w:rsidR="00D57AD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Neli ühest teisaldatavat induktsiooni</w:t>
      </w:r>
    </w:p>
    <w:p w14:paraId="48DE18AD" w14:textId="77777777" w:rsidR="00D57AD8" w:rsidRDefault="00000000">
      <w:pPr>
        <w:spacing w:after="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Kombiahi</w:t>
      </w:r>
      <w:proofErr w:type="spellEnd"/>
      <w:r>
        <w:rPr>
          <w:rFonts w:ascii="Times New Roman" w:eastAsia="Times New Roman" w:hAnsi="Times New Roman" w:cs="Times New Roman"/>
          <w:sz w:val="24"/>
          <w:szCs w:val="24"/>
        </w:rPr>
        <w:t xml:space="preserve"> (ahjuplaate ei ole kaasas)</w:t>
      </w:r>
    </w:p>
    <w:p w14:paraId="0B658356" w14:textId="77777777" w:rsidR="00D57AD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Külmkapp (+2 – +6)</w:t>
      </w:r>
    </w:p>
    <w:p w14:paraId="506C2F97" w14:textId="77777777" w:rsidR="00D57AD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Külmtöölaud sahtlitega</w:t>
      </w:r>
    </w:p>
    <w:p w14:paraId="616A9A48" w14:textId="77777777" w:rsidR="00D57AD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dogi 7 siiniga</w:t>
      </w:r>
    </w:p>
    <w:p w14:paraId="51ADA19C" w14:textId="77777777" w:rsidR="00D57AD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Puhastuskeemia, v.a kummikindad</w:t>
      </w:r>
    </w:p>
    <w:p w14:paraId="0D1DB544" w14:textId="77777777" w:rsidR="00D57AD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proofErr w:type="spellStart"/>
      <w:r>
        <w:rPr>
          <w:rFonts w:ascii="Times New Roman" w:eastAsia="Times New Roman" w:hAnsi="Times New Roman" w:cs="Times New Roman"/>
          <w:sz w:val="24"/>
          <w:szCs w:val="24"/>
        </w:rPr>
        <w:t>kw</w:t>
      </w:r>
      <w:proofErr w:type="spellEnd"/>
      <w:r>
        <w:rPr>
          <w:rFonts w:ascii="Times New Roman" w:eastAsia="Times New Roman" w:hAnsi="Times New Roman" w:cs="Times New Roman"/>
          <w:sz w:val="24"/>
          <w:szCs w:val="24"/>
        </w:rPr>
        <w:t xml:space="preserve"> elektrit: kolm pistikupesa (pikendusjuhtmed võtab iga võistleja ise kaasa)</w:t>
      </w:r>
    </w:p>
    <w:p w14:paraId="47BFB224" w14:textId="77777777" w:rsidR="00D57AD8" w:rsidRDefault="00D57AD8">
      <w:pPr>
        <w:spacing w:after="0"/>
        <w:jc w:val="both"/>
        <w:rPr>
          <w:rFonts w:ascii="Times New Roman" w:eastAsia="Times New Roman" w:hAnsi="Times New Roman" w:cs="Times New Roman"/>
          <w:sz w:val="24"/>
          <w:szCs w:val="24"/>
        </w:rPr>
      </w:pPr>
    </w:p>
    <w:p w14:paraId="2021F103" w14:textId="77777777" w:rsidR="00D57AD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Puhastuskeemia on igas võistlusköögis organiseerijate poolt.</w:t>
      </w:r>
    </w:p>
    <w:p w14:paraId="5127C313" w14:textId="77777777" w:rsidR="00D57AD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Igas võistlusköögis on olemas BIO, OLME ja PAKENDI prügikastid. </w:t>
      </w:r>
    </w:p>
    <w:p w14:paraId="7D739893" w14:textId="77777777" w:rsidR="00D57AD8" w:rsidRDefault="00D57AD8">
      <w:pPr>
        <w:spacing w:after="0"/>
        <w:jc w:val="both"/>
        <w:rPr>
          <w:rFonts w:ascii="Times New Roman" w:eastAsia="Times New Roman" w:hAnsi="Times New Roman" w:cs="Times New Roman"/>
          <w:sz w:val="24"/>
          <w:szCs w:val="24"/>
        </w:rPr>
      </w:pPr>
    </w:p>
    <w:p w14:paraId="56B13616" w14:textId="77777777" w:rsidR="00D57AD8" w:rsidRDefault="00000000">
      <w:pPr>
        <w:spacing w:after="0"/>
        <w:jc w:val="both"/>
        <w:rPr>
          <w:rFonts w:ascii="Times New Roman" w:eastAsia="Times New Roman" w:hAnsi="Times New Roman" w:cs="Times New Roman"/>
          <w:b/>
          <w:bCs/>
          <w:i/>
          <w:iCs/>
          <w:sz w:val="24"/>
          <w:szCs w:val="24"/>
          <w:u w:val="single"/>
        </w:rPr>
      </w:pPr>
      <w:r>
        <w:rPr>
          <w:rFonts w:ascii="Times New Roman" w:eastAsia="Times New Roman" w:hAnsi="Times New Roman" w:cs="Times New Roman"/>
          <w:b/>
          <w:bCs/>
          <w:i/>
          <w:iCs/>
          <w:sz w:val="24"/>
          <w:szCs w:val="24"/>
          <w:u w:val="single"/>
        </w:rPr>
        <w:t>Ühiskasutatavad seadmed on järgnevad:</w:t>
      </w:r>
    </w:p>
    <w:p w14:paraId="6774DF67" w14:textId="77777777" w:rsidR="00D57AD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Vaakumaparaat (kotid peab iga võistleja ise kaasa võtma)</w:t>
      </w:r>
    </w:p>
    <w:p w14:paraId="09AB6476" w14:textId="77777777" w:rsidR="00D57AD8" w:rsidRDefault="00000000">
      <w:pPr>
        <w:spacing w:after="0"/>
        <w:jc w:val="both"/>
        <w:rPr>
          <w:rFonts w:ascii="Times New Roman" w:eastAsia="Times New Roman" w:hAnsi="Times New Roman" w:cs="Times New Roman"/>
          <w:sz w:val="24"/>
          <w:szCs w:val="24"/>
        </w:rPr>
      </w:pPr>
      <w:bookmarkStart w:id="3" w:name="_heading=h.2s8eyo1" w:colFirst="0" w:colLast="0"/>
      <w:bookmarkEnd w:id="3"/>
      <w:r>
        <w:rPr>
          <w:rFonts w:ascii="Times New Roman" w:eastAsia="Times New Roman" w:hAnsi="Times New Roman" w:cs="Times New Roman"/>
          <w:sz w:val="24"/>
          <w:szCs w:val="24"/>
        </w:rPr>
        <w:t>Kiirkülmuti/ -jahuti (üks seade, mitte kaks eraldi) - millises režiimis masin töötab, otsustatakse koos.</w:t>
      </w:r>
    </w:p>
    <w:p w14:paraId="0F39C7E1" w14:textId="77777777" w:rsidR="00D57AD8" w:rsidRDefault="00D57AD8">
      <w:pPr>
        <w:spacing w:after="0"/>
        <w:jc w:val="both"/>
        <w:rPr>
          <w:rFonts w:ascii="Times New Roman" w:eastAsia="Times New Roman" w:hAnsi="Times New Roman" w:cs="Times New Roman"/>
          <w:sz w:val="24"/>
          <w:szCs w:val="24"/>
        </w:rPr>
      </w:pPr>
      <w:bookmarkStart w:id="4" w:name="_heading=h.jlt3sctiyega" w:colFirst="0" w:colLast="0"/>
      <w:bookmarkEnd w:id="4"/>
    </w:p>
    <w:p w14:paraId="36B5C161" w14:textId="77777777" w:rsidR="00D57AD8"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Töökohtadega esmane tutvumine toimub võistluspäeva hommikul.</w:t>
      </w:r>
    </w:p>
    <w:p w14:paraId="75C87A61" w14:textId="77777777" w:rsidR="00D57AD8" w:rsidRDefault="00D57AD8">
      <w:pPr>
        <w:spacing w:after="0"/>
        <w:jc w:val="both"/>
        <w:rPr>
          <w:rFonts w:ascii="Times New Roman" w:eastAsia="Times New Roman" w:hAnsi="Times New Roman" w:cs="Times New Roman"/>
        </w:rPr>
      </w:pPr>
    </w:p>
    <w:p w14:paraId="270BDAC5" w14:textId="77777777" w:rsidR="00D57AD8" w:rsidRDefault="00000000">
      <w:pPr>
        <w:spacing w:after="0"/>
        <w:jc w:val="both"/>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lastRenderedPageBreak/>
        <w:t>Lubatud</w:t>
      </w:r>
    </w:p>
    <w:p w14:paraId="0CD4710A" w14:textId="77777777" w:rsidR="00D57AD8" w:rsidRDefault="00000000">
      <w:pPr>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Vajalikke väikevahendeid köökides ei ole ja peab ise kaasa võtma (kulbid, lõikelauad, visplid, pannid, potid jne). </w:t>
      </w:r>
    </w:p>
    <w:p w14:paraId="4D014C52" w14:textId="77777777" w:rsidR="00D57AD8" w:rsidRDefault="00000000">
      <w:pPr>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Lämmastik ja kuivjää</w:t>
      </w:r>
      <w:r>
        <w:rPr>
          <w:rFonts w:ascii="Times New Roman" w:eastAsia="Times New Roman" w:hAnsi="Times New Roman" w:cs="Times New Roman"/>
          <w:sz w:val="24"/>
          <w:szCs w:val="24"/>
        </w:rPr>
        <w:t xml:space="preserve"> on lubatud.</w:t>
      </w:r>
    </w:p>
    <w:p w14:paraId="45D9CEC3" w14:textId="77777777" w:rsidR="00D57AD8" w:rsidRDefault="00000000">
      <w:pPr>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Suitsupüstol on lubatud.</w:t>
      </w:r>
    </w:p>
    <w:p w14:paraId="4FDDFB09" w14:textId="77777777" w:rsidR="00D57AD8" w:rsidRDefault="00000000">
      <w:pPr>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Soojalambi võib iga võistleja ise vajadusel kaasa võtta (kohapeal ei ole, kuid peab mahtuma lubatud kilovattide hulka).</w:t>
      </w:r>
    </w:p>
    <w:p w14:paraId="11F46D33" w14:textId="77777777" w:rsidR="00D57AD8" w:rsidRDefault="00000000">
      <w:pPr>
        <w:spacing w:after="0"/>
        <w:jc w:val="both"/>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Keelatud</w:t>
      </w:r>
    </w:p>
    <w:p w14:paraId="690E0AB4" w14:textId="77777777" w:rsidR="00D57AD8" w:rsidRDefault="00000000">
      <w:pPr>
        <w:numPr>
          <w:ilvl w:val="0"/>
          <w:numId w:val="13"/>
        </w:numPr>
        <w:pBdr>
          <w:top w:val="nil"/>
          <w:left w:val="nil"/>
          <w:bottom w:val="nil"/>
          <w:right w:val="nil"/>
          <w:between w:val="nil"/>
        </w:pBdr>
        <w:spacing w:after="0"/>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Lahtist grilli (elava tulega grillid) ei ole lubatud kaasa võtta.</w:t>
      </w:r>
    </w:p>
    <w:p w14:paraId="5ABD78AD" w14:textId="77777777" w:rsidR="00D57AD8" w:rsidRDefault="00000000">
      <w:pPr>
        <w:numPr>
          <w:ilvl w:val="0"/>
          <w:numId w:val="13"/>
        </w:numPr>
        <w:pBdr>
          <w:top w:val="nil"/>
          <w:left w:val="nil"/>
          <w:bottom w:val="nil"/>
          <w:right w:val="nil"/>
          <w:between w:val="nil"/>
        </w:pBdr>
        <w:spacing w:after="0"/>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Kaasavõetava inventari võimsus ei tohi ületada 5 </w:t>
      </w:r>
      <w:proofErr w:type="spellStart"/>
      <w:r>
        <w:rPr>
          <w:rFonts w:ascii="Times New Roman" w:eastAsia="Times New Roman" w:hAnsi="Times New Roman" w:cs="Times New Roman"/>
          <w:sz w:val="24"/>
          <w:szCs w:val="24"/>
        </w:rPr>
        <w:t>kw</w:t>
      </w:r>
      <w:proofErr w:type="spellEnd"/>
      <w:r>
        <w:rPr>
          <w:rFonts w:ascii="Times New Roman" w:eastAsia="Times New Roman" w:hAnsi="Times New Roman" w:cs="Times New Roman"/>
          <w:color w:val="000000"/>
          <w:sz w:val="24"/>
          <w:szCs w:val="24"/>
        </w:rPr>
        <w:t xml:space="preserve">. Kui kilovatte ei ole võimalik tuvastada, siis seda seadet ei ole võimalik kasutada. </w:t>
      </w:r>
    </w:p>
    <w:p w14:paraId="31CB6428" w14:textId="77777777" w:rsidR="00D57AD8" w:rsidRDefault="00000000">
      <w:pPr>
        <w:numPr>
          <w:ilvl w:val="0"/>
          <w:numId w:val="13"/>
        </w:numPr>
        <w:pBdr>
          <w:top w:val="nil"/>
          <w:left w:val="nil"/>
          <w:bottom w:val="nil"/>
          <w:right w:val="nil"/>
          <w:between w:val="nil"/>
        </w:pBdr>
        <w:spacing w:after="0"/>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Tooraine transpordiks kasutatavad karbid võtab iga võistleja lahkudes endaga kaasa.</w:t>
      </w:r>
    </w:p>
    <w:p w14:paraId="62CE2E2B" w14:textId="77777777" w:rsidR="00D57AD8" w:rsidRDefault="00000000">
      <w:pPr>
        <w:numPr>
          <w:ilvl w:val="0"/>
          <w:numId w:val="13"/>
        </w:numPr>
        <w:pBdr>
          <w:top w:val="nil"/>
          <w:left w:val="nil"/>
          <w:bottom w:val="nil"/>
          <w:right w:val="nil"/>
          <w:between w:val="nil"/>
        </w:pBdr>
        <w:spacing w:after="0" w:line="276" w:lineRule="auto"/>
        <w:ind w:left="709"/>
        <w:jc w:val="both"/>
        <w:rPr>
          <w:rFonts w:ascii="Times New Roman" w:eastAsia="Times New Roman" w:hAnsi="Times New Roman" w:cs="Times New Roman"/>
          <w:b/>
          <w:bCs/>
          <w:color w:val="632423"/>
          <w:sz w:val="24"/>
          <w:szCs w:val="24"/>
          <w:u w:val="single"/>
        </w:rPr>
      </w:pPr>
      <w:r>
        <w:rPr>
          <w:rFonts w:ascii="Times New Roman" w:eastAsia="Times New Roman" w:hAnsi="Times New Roman" w:cs="Times New Roman"/>
          <w:color w:val="000000"/>
        </w:rPr>
        <w:t>Eelpoolnimetatud kohustuslikud toorained annab korraldaja ja isiklikke alternatiive pole lubatud kasutada</w:t>
      </w:r>
    </w:p>
    <w:p w14:paraId="1ACE0715" w14:textId="77777777" w:rsidR="00D57AD8" w:rsidRDefault="00D57AD8">
      <w:pPr>
        <w:pBdr>
          <w:top w:val="nil"/>
          <w:left w:val="nil"/>
          <w:bottom w:val="nil"/>
          <w:right w:val="nil"/>
          <w:between w:val="nil"/>
        </w:pBdr>
        <w:spacing w:after="0"/>
        <w:ind w:left="709"/>
        <w:jc w:val="both"/>
        <w:rPr>
          <w:rFonts w:ascii="Times New Roman" w:eastAsia="Times New Roman" w:hAnsi="Times New Roman" w:cs="Times New Roman"/>
          <w:color w:val="000000"/>
          <w:sz w:val="24"/>
          <w:szCs w:val="24"/>
        </w:rPr>
      </w:pPr>
    </w:p>
    <w:p w14:paraId="6CF273D6" w14:textId="77777777" w:rsidR="00D57AD8" w:rsidRDefault="00D57AD8">
      <w:pPr>
        <w:spacing w:after="0"/>
        <w:jc w:val="both"/>
        <w:rPr>
          <w:rFonts w:ascii="Times New Roman" w:eastAsia="Times New Roman" w:hAnsi="Times New Roman" w:cs="Times New Roman"/>
        </w:rPr>
      </w:pPr>
    </w:p>
    <w:p w14:paraId="2C52D653" w14:textId="77777777" w:rsidR="00D57AD8" w:rsidRDefault="00000000">
      <w:pPr>
        <w:numPr>
          <w:ilvl w:val="0"/>
          <w:numId w:val="8"/>
        </w:numPr>
        <w:pBdr>
          <w:top w:val="nil"/>
          <w:left w:val="nil"/>
          <w:bottom w:val="nil"/>
          <w:right w:val="nil"/>
          <w:between w:val="nil"/>
        </w:pBdr>
        <w:spacing w:before="120" w:after="120" w:line="240" w:lineRule="auto"/>
        <w:ind w:left="714" w:right="4355" w:hanging="357"/>
        <w:jc w:val="both"/>
        <w:rPr>
          <w:rFonts w:ascii="Times New Roman" w:eastAsia="Times New Roman" w:hAnsi="Times New Roman" w:cs="Times New Roman"/>
          <w:b/>
          <w:bCs/>
          <w:color w:val="538135"/>
          <w:sz w:val="32"/>
          <w:szCs w:val="32"/>
          <w:u w:val="single"/>
        </w:rPr>
      </w:pPr>
      <w:r>
        <w:rPr>
          <w:rFonts w:ascii="Times New Roman" w:eastAsia="Times New Roman" w:hAnsi="Times New Roman" w:cs="Times New Roman"/>
          <w:b/>
          <w:bCs/>
          <w:color w:val="000000"/>
          <w:sz w:val="32"/>
          <w:szCs w:val="32"/>
          <w:u w:val="single"/>
        </w:rPr>
        <w:t>Autasustamine</w:t>
      </w:r>
    </w:p>
    <w:p w14:paraId="00F4F21E" w14:textId="77777777" w:rsidR="00D57AD8" w:rsidRDefault="00000000">
      <w:pPr>
        <w:spacing w:after="0" w:line="240" w:lineRule="auto"/>
        <w:ind w:left="-10" w:right="99" w:hanging="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Võistluse võitja kuulutatakse tiitli „Noorkokk 2026“ omanikuks. Muud võistluse auhinnad tehakse teatavaks septembri jooksul kodulehel www.chef.ee. Esikolmikut autasustatakse erinevate Eesti Peakokkade Ühenduse koostööpartnerite auhindade, medali ja diplomiga. VÕITJA ON AINULT VÕISTLEJA. Lisaks autasustatakse parimat abilist.</w:t>
      </w:r>
    </w:p>
    <w:p w14:paraId="4FF912B5" w14:textId="77777777" w:rsidR="00D57AD8" w:rsidRDefault="00000000">
      <w:pPr>
        <w:spacing w:after="0" w:line="240" w:lineRule="auto"/>
        <w:ind w:left="-10" w:right="99" w:hanging="1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Esikolmikusse jõudnud õpilased, kes omandasid rohkem kui 75% punktidest, on vabastatud riikliku praktilise kutseeksami sooritamisest. Enne kooli lõpetamist tuleb esitada sellekohane VÕTA-avaldus.</w:t>
      </w:r>
    </w:p>
    <w:p w14:paraId="214F913C" w14:textId="77777777" w:rsidR="00D57AD8" w:rsidRDefault="00D57AD8">
      <w:pPr>
        <w:spacing w:after="0" w:line="240" w:lineRule="auto"/>
        <w:ind w:left="-10" w:right="99" w:hanging="10"/>
        <w:jc w:val="both"/>
        <w:rPr>
          <w:rFonts w:ascii="Times New Roman" w:eastAsia="Times New Roman" w:hAnsi="Times New Roman" w:cs="Times New Roman"/>
          <w:sz w:val="24"/>
          <w:szCs w:val="24"/>
        </w:rPr>
      </w:pPr>
    </w:p>
    <w:p w14:paraId="048363D2" w14:textId="77777777" w:rsidR="00D57AD8" w:rsidRDefault="00000000">
      <w:pPr>
        <w:spacing w:before="120" w:after="120" w:line="240" w:lineRule="auto"/>
        <w:ind w:right="4355"/>
        <w:jc w:val="both"/>
        <w:rPr>
          <w:rFonts w:ascii="Times New Roman" w:eastAsia="Times New Roman" w:hAnsi="Times New Roman" w:cs="Times New Roman"/>
          <w:b/>
          <w:bCs/>
          <w:color w:val="000000"/>
          <w:sz w:val="32"/>
          <w:szCs w:val="32"/>
          <w:u w:val="single"/>
        </w:rPr>
      </w:pPr>
      <w:r>
        <w:rPr>
          <w:rFonts w:ascii="Times New Roman" w:eastAsia="Times New Roman" w:hAnsi="Times New Roman" w:cs="Times New Roman"/>
          <w:b/>
          <w:bCs/>
          <w:color w:val="000000"/>
          <w:sz w:val="32"/>
          <w:szCs w:val="32"/>
          <w:u w:val="single"/>
        </w:rPr>
        <w:t>Osavõtumaks</w:t>
      </w:r>
    </w:p>
    <w:p w14:paraId="3F992B88" w14:textId="77777777" w:rsidR="00D57AD8" w:rsidRDefault="00000000">
      <w:pPr>
        <w:spacing w:after="0" w:line="240" w:lineRule="auto"/>
        <w:ind w:right="108"/>
        <w:jc w:val="both"/>
        <w:rPr>
          <w:rFonts w:ascii="Times New Roman" w:eastAsia="Times New Roman" w:hAnsi="Times New Roman" w:cs="Times New Roman"/>
          <w:sz w:val="24"/>
          <w:szCs w:val="24"/>
        </w:rPr>
      </w:pPr>
      <w:bookmarkStart w:id="5" w:name="_heading=h.30j0zll" w:colFirst="0" w:colLast="0"/>
      <w:bookmarkEnd w:id="5"/>
      <w:r>
        <w:rPr>
          <w:rFonts w:ascii="Times New Roman" w:eastAsia="Times New Roman" w:hAnsi="Times New Roman" w:cs="Times New Roman"/>
          <w:sz w:val="24"/>
          <w:szCs w:val="24"/>
        </w:rPr>
        <w:t>Võistluse ,,Noorkokk 2026“ osavõtumaks on 75 eurot, mille tasumine toimub arve alusel peale finalistide väljakuulutamist MTÜ Eesti Peakokkade Ühenduse arveldusarvele EE927700771003115409.</w:t>
      </w:r>
    </w:p>
    <w:p w14:paraId="7227DBBE" w14:textId="77777777" w:rsidR="00D57AD8" w:rsidRDefault="00000000">
      <w:pPr>
        <w:spacing w:after="0" w:line="240" w:lineRule="auto"/>
        <w:ind w:right="-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Arve väljastame korrektsete andmete alusel. </w:t>
      </w:r>
    </w:p>
    <w:p w14:paraId="7E25F1F8" w14:textId="77777777" w:rsidR="00D57AD8" w:rsidRDefault="00000000">
      <w:pPr>
        <w:rPr>
          <w:rFonts w:ascii="Times New Roman" w:eastAsia="Times New Roman" w:hAnsi="Times New Roman" w:cs="Times New Roman"/>
          <w:b/>
          <w:bCs/>
          <w:color w:val="538135"/>
          <w:sz w:val="32"/>
          <w:szCs w:val="32"/>
          <w:u w:val="single"/>
        </w:rPr>
      </w:pPr>
      <w:r>
        <w:br w:type="page"/>
      </w:r>
    </w:p>
    <w:p w14:paraId="10C0B14E" w14:textId="77777777" w:rsidR="00D57AD8" w:rsidRDefault="00D57AD8">
      <w:pPr>
        <w:spacing w:after="0" w:line="240" w:lineRule="auto"/>
        <w:ind w:right="108"/>
        <w:jc w:val="both"/>
        <w:rPr>
          <w:rFonts w:ascii="Times New Roman" w:eastAsia="Times New Roman" w:hAnsi="Times New Roman" w:cs="Times New Roman"/>
          <w:b/>
          <w:bCs/>
          <w:color w:val="538135"/>
          <w:sz w:val="32"/>
          <w:szCs w:val="32"/>
          <w:u w:val="single"/>
        </w:rPr>
      </w:pPr>
    </w:p>
    <w:p w14:paraId="4B5EBAB4" w14:textId="77777777" w:rsidR="00D57AD8" w:rsidRDefault="00000000">
      <w:pPr>
        <w:spacing w:before="120" w:after="120" w:line="240" w:lineRule="auto"/>
        <w:ind w:right="4355"/>
        <w:jc w:val="both"/>
        <w:rPr>
          <w:rFonts w:ascii="Times New Roman" w:eastAsia="Times New Roman" w:hAnsi="Times New Roman" w:cs="Times New Roman"/>
          <w:b/>
          <w:bCs/>
          <w:sz w:val="32"/>
          <w:szCs w:val="32"/>
          <w:u w:val="single"/>
        </w:rPr>
      </w:pPr>
      <w:r>
        <w:rPr>
          <w:rFonts w:ascii="Times New Roman" w:eastAsia="Times New Roman" w:hAnsi="Times New Roman" w:cs="Times New Roman"/>
          <w:b/>
          <w:bCs/>
          <w:sz w:val="32"/>
          <w:szCs w:val="32"/>
          <w:u w:val="single"/>
        </w:rPr>
        <w:t>Täiendav informatsioon</w:t>
      </w:r>
    </w:p>
    <w:p w14:paraId="0C2D5C2B" w14:textId="77777777" w:rsidR="00D57AD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Eesti Peakokkade Ühendus</w:t>
      </w:r>
    </w:p>
    <w:p w14:paraId="433589C1" w14:textId="77777777" w:rsidR="00D57AD8" w:rsidRDefault="00000000">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Taigo</w:t>
      </w:r>
      <w:proofErr w:type="spellEnd"/>
      <w:r>
        <w:rPr>
          <w:rFonts w:ascii="Times New Roman" w:eastAsia="Times New Roman" w:hAnsi="Times New Roman" w:cs="Times New Roman"/>
          <w:sz w:val="24"/>
          <w:szCs w:val="24"/>
        </w:rPr>
        <w:t xml:space="preserve"> Lepik, korraldustoimkonna juht</w:t>
      </w:r>
    </w:p>
    <w:p w14:paraId="77F28A6D" w14:textId="77777777" w:rsidR="00D57AD8"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Tel: 56505698</w:t>
      </w:r>
    </w:p>
    <w:p w14:paraId="2EB56538" w14:textId="77777777" w:rsidR="00D57AD8" w:rsidRDefault="00000000">
      <w:pPr>
        <w:spacing w:after="0"/>
        <w:jc w:val="both"/>
        <w:rPr>
          <w:rFonts w:ascii="Times New Roman" w:eastAsia="Times New Roman" w:hAnsi="Times New Roman" w:cs="Times New Roman"/>
          <w:color w:val="632423"/>
          <w:sz w:val="24"/>
          <w:szCs w:val="24"/>
        </w:rPr>
      </w:pPr>
      <w:r>
        <w:rPr>
          <w:rFonts w:ascii="Times New Roman" w:eastAsia="Times New Roman" w:hAnsi="Times New Roman" w:cs="Times New Roman"/>
          <w:color w:val="000000"/>
          <w:sz w:val="24"/>
          <w:szCs w:val="24"/>
        </w:rPr>
        <w:t xml:space="preserve">E-post: </w:t>
      </w:r>
      <w:hyperlink r:id="rId19">
        <w:r>
          <w:rPr>
            <w:rFonts w:ascii="Times New Roman" w:eastAsia="Times New Roman" w:hAnsi="Times New Roman" w:cs="Times New Roman"/>
            <w:color w:val="632423"/>
            <w:sz w:val="24"/>
            <w:szCs w:val="24"/>
            <w:u w:val="single"/>
          </w:rPr>
          <w:t>voistlused@chef.ee</w:t>
        </w:r>
      </w:hyperlink>
      <w:r>
        <w:rPr>
          <w:rFonts w:ascii="Times New Roman" w:eastAsia="Times New Roman" w:hAnsi="Times New Roman" w:cs="Times New Roman"/>
          <w:color w:val="632423"/>
          <w:sz w:val="24"/>
          <w:szCs w:val="24"/>
          <w:u w:val="single"/>
        </w:rPr>
        <w:t>; chef@chef.ee</w:t>
      </w:r>
    </w:p>
    <w:p w14:paraId="7FF8E54A" w14:textId="77777777" w:rsidR="00D57AD8" w:rsidRDefault="00D57AD8">
      <w:pPr>
        <w:spacing w:after="0"/>
        <w:jc w:val="both"/>
        <w:rPr>
          <w:rFonts w:ascii="Times New Roman" w:eastAsia="Times New Roman" w:hAnsi="Times New Roman" w:cs="Times New Roman"/>
          <w:b/>
          <w:bCs/>
          <w:color w:val="000000"/>
          <w:sz w:val="24"/>
          <w:szCs w:val="24"/>
        </w:rPr>
      </w:pPr>
      <w:bookmarkStart w:id="6" w:name="_heading=h.1t3h5sf" w:colFirst="0" w:colLast="0"/>
      <w:bookmarkEnd w:id="6"/>
    </w:p>
    <w:p w14:paraId="0A8140D2" w14:textId="77777777" w:rsidR="00D57AD8" w:rsidRDefault="00000000">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Võistluste reeglitega(tooraine, köögid, inventar) seonduvad küsimused esitada ainult meiliaadressil </w:t>
      </w:r>
      <w:hyperlink r:id="rId20">
        <w:r>
          <w:rPr>
            <w:rFonts w:ascii="Times New Roman" w:eastAsia="Times New Roman" w:hAnsi="Times New Roman" w:cs="Times New Roman"/>
            <w:color w:val="0000FF"/>
            <w:sz w:val="24"/>
            <w:szCs w:val="24"/>
            <w:u w:val="single"/>
          </w:rPr>
          <w:t>voistlused@chef.ee</w:t>
        </w:r>
      </w:hyperlink>
      <w:r>
        <w:rPr>
          <w:rFonts w:ascii="Times New Roman" w:eastAsia="Times New Roman" w:hAnsi="Times New Roman" w:cs="Times New Roman"/>
          <w:b/>
          <w:bCs/>
          <w:sz w:val="24"/>
          <w:szCs w:val="24"/>
        </w:rPr>
        <w:t xml:space="preserve"> (mitte kasutada sõnumeid ega telefonikõnet). Tulenevalt meilile tulnud küsimustest tekib võistluste KKK.</w:t>
      </w:r>
    </w:p>
    <w:p w14:paraId="1BA0725C" w14:textId="77777777" w:rsidR="00D57AD8" w:rsidRDefault="00D57AD8">
      <w:pPr>
        <w:spacing w:after="0"/>
        <w:jc w:val="both"/>
        <w:rPr>
          <w:rFonts w:ascii="Times New Roman" w:eastAsia="Times New Roman" w:hAnsi="Times New Roman" w:cs="Times New Roman"/>
          <w:b/>
          <w:bCs/>
          <w:color w:val="000000"/>
          <w:sz w:val="24"/>
          <w:szCs w:val="24"/>
        </w:rPr>
      </w:pPr>
    </w:p>
    <w:p w14:paraId="7550047E" w14:textId="77777777" w:rsidR="00D57AD8" w:rsidRDefault="00000000">
      <w:pPr>
        <w:spacing w:after="0"/>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b/>
          <w:bCs/>
          <w:color w:val="000000"/>
          <w:sz w:val="24"/>
          <w:szCs w:val="24"/>
        </w:rPr>
        <w:t>Info võistluste kohta</w:t>
      </w:r>
      <w:r>
        <w:rPr>
          <w:rFonts w:ascii="Times New Roman" w:eastAsia="Times New Roman" w:hAnsi="Times New Roman" w:cs="Times New Roman"/>
          <w:color w:val="000000"/>
          <w:sz w:val="24"/>
          <w:szCs w:val="24"/>
        </w:rPr>
        <w:t xml:space="preserve"> </w:t>
      </w:r>
      <w:hyperlink r:id="rId21">
        <w:r>
          <w:rPr>
            <w:rFonts w:ascii="Times New Roman" w:eastAsia="Times New Roman" w:hAnsi="Times New Roman" w:cs="Times New Roman"/>
            <w:color w:val="0000FF"/>
            <w:sz w:val="24"/>
            <w:szCs w:val="24"/>
            <w:u w:val="single"/>
          </w:rPr>
          <w:t>EPÜ kodulehel</w:t>
        </w:r>
      </w:hyperlink>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632423"/>
          <w:sz w:val="24"/>
          <w:szCs w:val="24"/>
        </w:rPr>
        <w:t xml:space="preserve">ja </w:t>
      </w:r>
      <w:r>
        <w:rPr>
          <w:rFonts w:ascii="Times New Roman" w:eastAsia="Times New Roman" w:hAnsi="Times New Roman" w:cs="Times New Roman"/>
          <w:sz w:val="24"/>
          <w:szCs w:val="24"/>
        </w:rPr>
        <w:t xml:space="preserve">EPÜ </w:t>
      </w:r>
      <w:hyperlink r:id="rId22">
        <w:r>
          <w:rPr>
            <w:rFonts w:ascii="Times New Roman" w:eastAsia="Times New Roman" w:hAnsi="Times New Roman" w:cs="Times New Roman"/>
            <w:color w:val="0000FF"/>
            <w:sz w:val="24"/>
            <w:szCs w:val="24"/>
            <w:u w:val="single"/>
          </w:rPr>
          <w:t>Facebooki leheküljel</w:t>
        </w:r>
      </w:hyperlink>
    </w:p>
    <w:p w14:paraId="19C94425" w14:textId="77777777" w:rsidR="00D57AD8" w:rsidRDefault="00D57AD8">
      <w:pPr>
        <w:spacing w:after="0" w:line="240" w:lineRule="auto"/>
        <w:jc w:val="both"/>
        <w:rPr>
          <w:rFonts w:ascii="Times New Roman" w:eastAsia="Times New Roman" w:hAnsi="Times New Roman" w:cs="Times New Roman"/>
          <w:sz w:val="24"/>
          <w:szCs w:val="24"/>
        </w:rPr>
      </w:pPr>
    </w:p>
    <w:p w14:paraId="59480858" w14:textId="77777777" w:rsidR="00D57AD8" w:rsidRDefault="00000000">
      <w:pPr>
        <w:spacing w:after="0" w:line="240" w:lineRule="auto"/>
        <w:jc w:val="both"/>
        <w:rPr>
          <w:rFonts w:ascii="Times New Roman" w:eastAsia="Times New Roman" w:hAnsi="Times New Roman" w:cs="Times New Roman"/>
          <w:sz w:val="24"/>
          <w:szCs w:val="24"/>
        </w:rPr>
      </w:pPr>
      <w:bookmarkStart w:id="7" w:name="_heading=h.1fob9te" w:colFirst="0" w:colLast="0"/>
      <w:bookmarkEnd w:id="7"/>
      <w:r>
        <w:rPr>
          <w:rFonts w:ascii="Times New Roman" w:eastAsia="Times New Roman" w:hAnsi="Times New Roman" w:cs="Times New Roman"/>
          <w:sz w:val="24"/>
          <w:szCs w:val="24"/>
        </w:rPr>
        <w:t>NB! Võistlusele on tasuta sissepääs ainult võistlejal, abilisel, õpetajal ja mentoril. Pääse kehtib mõlemal päeval. Kõik ülejäänud pealtvaatajad peavad ostma festivalile pääsme. Tasuta parkimine on tagatud ainult võistlusega seotud autole.</w:t>
      </w:r>
    </w:p>
    <w:p w14:paraId="3B750E0E" w14:textId="77777777" w:rsidR="00D57AD8" w:rsidRDefault="00D57AD8">
      <w:pPr>
        <w:spacing w:after="0" w:line="240" w:lineRule="auto"/>
        <w:jc w:val="both"/>
        <w:rPr>
          <w:rFonts w:ascii="Times New Roman" w:eastAsia="Times New Roman" w:hAnsi="Times New Roman" w:cs="Times New Roman"/>
          <w:sz w:val="24"/>
          <w:szCs w:val="24"/>
        </w:rPr>
      </w:pPr>
    </w:p>
    <w:p w14:paraId="14A9131E" w14:textId="77777777" w:rsidR="00D57AD8" w:rsidRDefault="00D57AD8">
      <w:pPr>
        <w:spacing w:after="0" w:line="240" w:lineRule="auto"/>
        <w:jc w:val="both"/>
        <w:rPr>
          <w:rFonts w:ascii="Times New Roman" w:eastAsia="Times New Roman" w:hAnsi="Times New Roman" w:cs="Times New Roman"/>
          <w:sz w:val="24"/>
          <w:szCs w:val="24"/>
        </w:rPr>
      </w:pPr>
    </w:p>
    <w:p w14:paraId="354F2C2F" w14:textId="77777777" w:rsidR="00D57AD8" w:rsidRDefault="00D57AD8">
      <w:pPr>
        <w:spacing w:after="0" w:line="240" w:lineRule="auto"/>
        <w:jc w:val="both"/>
        <w:rPr>
          <w:rFonts w:ascii="Times New Roman" w:eastAsia="Times New Roman" w:hAnsi="Times New Roman" w:cs="Times New Roman"/>
          <w:sz w:val="24"/>
          <w:szCs w:val="24"/>
        </w:rPr>
      </w:pPr>
    </w:p>
    <w:sectPr w:rsidR="00D57AD8">
      <w:footerReference w:type="default" r:id="rId23"/>
      <w:pgSz w:w="11906" w:h="16838"/>
      <w:pgMar w:top="1098" w:right="1325" w:bottom="1135" w:left="1276" w:header="720" w:footer="19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A08A71" w14:textId="77777777" w:rsidR="006A74BA" w:rsidRDefault="006A74BA">
      <w:pPr>
        <w:spacing w:after="0" w:line="240" w:lineRule="auto"/>
      </w:pPr>
      <w:r>
        <w:separator/>
      </w:r>
    </w:p>
  </w:endnote>
  <w:endnote w:type="continuationSeparator" w:id="0">
    <w:p w14:paraId="0C153039" w14:textId="77777777" w:rsidR="006A74BA" w:rsidRDefault="006A74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embedRegular r:id="rId1" w:fontKey="{55253BA5-01D9-3B41-ABF5-FA85E7953402}"/>
  </w:font>
  <w:font w:name="Courier New">
    <w:panose1 w:val="02070309020205020404"/>
    <w:charset w:val="00"/>
    <w:family w:val="modern"/>
    <w:pitch w:val="fixed"/>
    <w:sig w:usb0="E0002AFF" w:usb1="C0007843" w:usb2="00000009" w:usb3="00000000" w:csb0="000001FF" w:csb1="00000000"/>
    <w:embedRegular r:id="rId2" w:fontKey="{9B36BB7F-5C28-7B44-ABC0-4E2837F0ABDD}"/>
  </w:font>
  <w:font w:name="Times New Roman">
    <w:panose1 w:val="02020603050405020304"/>
    <w:charset w:val="00"/>
    <w:family w:val="roman"/>
    <w:pitch w:val="variable"/>
    <w:sig w:usb0="E0002EFF" w:usb1="C000785B" w:usb2="00000009" w:usb3="00000000" w:csb0="000001FF" w:csb1="00000000"/>
    <w:embedRegular r:id="rId3" w:fontKey="{F6F5A393-836B-584F-B289-9BE6FE663870}"/>
    <w:embedBold r:id="rId4" w:fontKey="{693B339F-6AC0-3C47-A683-ECA5C606DD8F}"/>
    <w:embedItalic r:id="rId5" w:fontKey="{B14632FC-CFDB-CE49-8FA4-91E60FB1FD30}"/>
    <w:embedBoldItalic r:id="rId6" w:fontKey="{66CF6BC8-EEC9-E340-8B5B-A8884651544F}"/>
  </w:font>
  <w:font w:name="Calibri">
    <w:panose1 w:val="020F0502020204030204"/>
    <w:charset w:val="00"/>
    <w:family w:val="swiss"/>
    <w:pitch w:val="variable"/>
    <w:sig w:usb0="E0002AFF" w:usb1="C000247B" w:usb2="00000009" w:usb3="00000000" w:csb0="000001FF" w:csb1="00000000"/>
    <w:embedRegular r:id="rId7" w:fontKey="{15DEA3A9-3990-F941-95F2-5ADE99C1E5FF}"/>
    <w:embedBold r:id="rId8" w:fontKey="{7A7AFBC0-4892-8842-B9A7-FCD5ABBE1508}"/>
  </w:font>
  <w:font w:name="Georgia">
    <w:panose1 w:val="02040502050405020303"/>
    <w:charset w:val="00"/>
    <w:family w:val="roman"/>
    <w:pitch w:val="variable"/>
    <w:sig w:usb0="00000287" w:usb1="00000000" w:usb2="00000000" w:usb3="00000000" w:csb0="0000009F" w:csb1="00000000"/>
    <w:embedItalic r:id="rId9" w:fontKey="{FA154F53-6DAC-FD44-92B0-E91FC57A6165}"/>
  </w:font>
  <w:font w:name="Arial">
    <w:panose1 w:val="020B0604020202020204"/>
    <w:charset w:val="00"/>
    <w:family w:val="swiss"/>
    <w:pitch w:val="variable"/>
    <w:sig w:usb0="E0002AFF" w:usb1="C0007843" w:usb2="00000009" w:usb3="00000000" w:csb0="000001FF" w:csb1="00000000"/>
    <w:embedBold r:id="rId10" w:fontKey="{E3EF79E3-7084-5741-9F32-C4CC30D168CE}"/>
  </w:font>
  <w:font w:name="Cambria">
    <w:panose1 w:val="02040503050406030204"/>
    <w:charset w:val="00"/>
    <w:family w:val="roman"/>
    <w:notTrueType/>
    <w:pitch w:val="default"/>
    <w:embedRegular r:id="rId11" w:fontKey="{9F22968C-E4BD-FB49-B980-CE501EC67F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F68706" w14:textId="77777777" w:rsidR="00D57AD8" w:rsidRDefault="00D57AD8">
    <w:pPr>
      <w:pBdr>
        <w:top w:val="nil"/>
        <w:left w:val="nil"/>
        <w:bottom w:val="nil"/>
        <w:right w:val="nil"/>
        <w:between w:val="nil"/>
      </w:pBdr>
      <w:tabs>
        <w:tab w:val="center" w:pos="4513"/>
        <w:tab w:val="right" w:pos="9026"/>
      </w:tabs>
      <w:spacing w:after="0" w:line="240" w:lineRule="auto"/>
      <w:jc w:val="right"/>
      <w:rPr>
        <w:color w:val="000000"/>
      </w:rPr>
    </w:pPr>
  </w:p>
  <w:p w14:paraId="09A6C7BA" w14:textId="77777777" w:rsidR="00D57AD8" w:rsidRDefault="00000000">
    <w:pPr>
      <w:pBdr>
        <w:top w:val="nil"/>
        <w:left w:val="nil"/>
        <w:bottom w:val="nil"/>
        <w:right w:val="nil"/>
        <w:between w:val="nil"/>
      </w:pBdr>
      <w:tabs>
        <w:tab w:val="center" w:pos="4513"/>
        <w:tab w:val="right" w:pos="9026"/>
      </w:tabs>
      <w:spacing w:after="0" w:line="240" w:lineRule="auto"/>
      <w:jc w:val="center"/>
      <w:rPr>
        <w:color w:val="000000"/>
      </w:rPr>
    </w:pPr>
    <w:r>
      <w:rPr>
        <w:rFonts w:ascii="Arial" w:eastAsia="Arial" w:hAnsi="Arial" w:cs="Arial"/>
        <w:b/>
        <w:bCs/>
        <w:color w:val="000000"/>
        <w:sz w:val="20"/>
        <w:szCs w:val="20"/>
      </w:rPr>
      <w:t>Aasta Noorkokk 2026 osalemistingimused</w:t>
    </w:r>
  </w:p>
  <w:p w14:paraId="5E48D62D" w14:textId="77777777" w:rsidR="00D57AD8"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Lk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837F60">
      <w:rPr>
        <w:b/>
        <w:bCs/>
        <w:noProof/>
        <w:color w:val="000000"/>
        <w:sz w:val="24"/>
        <w:szCs w:val="24"/>
      </w:rPr>
      <w:t>1</w:t>
    </w:r>
    <w:r>
      <w:rPr>
        <w:b/>
        <w:bCs/>
        <w:color w:val="000000"/>
        <w:sz w:val="24"/>
        <w:szCs w:val="24"/>
      </w:rPr>
      <w:fldChar w:fldCharType="end"/>
    </w:r>
    <w:r>
      <w:rPr>
        <w:color w:val="000000"/>
      </w:rPr>
      <w:t xml:space="preserve"> /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837F60">
      <w:rPr>
        <w:b/>
        <w:bCs/>
        <w:noProof/>
        <w:color w:val="000000"/>
        <w:sz w:val="24"/>
        <w:szCs w:val="24"/>
      </w:rPr>
      <w:t>2</w:t>
    </w:r>
    <w:r>
      <w:rPr>
        <w:b/>
        <w:bCs/>
        <w:color w:val="000000"/>
        <w:sz w:val="24"/>
        <w:szCs w:val="24"/>
      </w:rPr>
      <w:fldChar w:fldCharType="end"/>
    </w:r>
  </w:p>
  <w:p w14:paraId="2B4D719D" w14:textId="77777777" w:rsidR="00D57AD8" w:rsidRDefault="00D57AD8">
    <w:pPr>
      <w:pBdr>
        <w:top w:val="nil"/>
        <w:left w:val="nil"/>
        <w:bottom w:val="nil"/>
        <w:right w:val="nil"/>
        <w:between w:val="nil"/>
      </w:pBdr>
      <w:tabs>
        <w:tab w:val="center" w:pos="4513"/>
        <w:tab w:val="right" w:pos="9026"/>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A2F3E6" w14:textId="77777777" w:rsidR="006A74BA" w:rsidRDefault="006A74BA">
      <w:pPr>
        <w:spacing w:after="0" w:line="240" w:lineRule="auto"/>
      </w:pPr>
      <w:r>
        <w:separator/>
      </w:r>
    </w:p>
  </w:footnote>
  <w:footnote w:type="continuationSeparator" w:id="0">
    <w:p w14:paraId="6F819727" w14:textId="77777777" w:rsidR="006A74BA" w:rsidRDefault="006A74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047BCA"/>
    <w:multiLevelType w:val="multilevel"/>
    <w:tmpl w:val="ADD422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A700B32"/>
    <w:multiLevelType w:val="multilevel"/>
    <w:tmpl w:val="65C8153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0AB32719"/>
    <w:multiLevelType w:val="multilevel"/>
    <w:tmpl w:val="6734B7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DB43F9"/>
    <w:multiLevelType w:val="multilevel"/>
    <w:tmpl w:val="EAEAA1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9771730"/>
    <w:multiLevelType w:val="multilevel"/>
    <w:tmpl w:val="60029D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D9062D8"/>
    <w:multiLevelType w:val="multilevel"/>
    <w:tmpl w:val="7D20DC0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numFmt w:val="bullet"/>
      <w:lvlText w:val="•"/>
      <w:lvlJc w:val="left"/>
      <w:pPr>
        <w:ind w:left="3240" w:hanging="360"/>
      </w:pPr>
      <w:rPr>
        <w:rFonts w:ascii="Times New Roman" w:eastAsia="Times New Roman" w:hAnsi="Times New Roman" w:cs="Times New Roman"/>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25C111FA"/>
    <w:multiLevelType w:val="multilevel"/>
    <w:tmpl w:val="A4886D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5E20626"/>
    <w:multiLevelType w:val="multilevel"/>
    <w:tmpl w:val="FEF46886"/>
    <w:lvl w:ilvl="0">
      <w:start w:val="1"/>
      <w:numFmt w:val="upperLetter"/>
      <w:lvlText w:val="%1."/>
      <w:lvlJc w:val="left"/>
      <w:pPr>
        <w:ind w:left="3420" w:hanging="360"/>
      </w:pPr>
    </w:lvl>
    <w:lvl w:ilvl="1">
      <w:start w:val="1"/>
      <w:numFmt w:val="lowerLetter"/>
      <w:lvlText w:val="%2."/>
      <w:lvlJc w:val="left"/>
      <w:pPr>
        <w:ind w:left="4140" w:hanging="360"/>
      </w:pPr>
    </w:lvl>
    <w:lvl w:ilvl="2">
      <w:start w:val="1"/>
      <w:numFmt w:val="lowerRoman"/>
      <w:lvlText w:val="%3."/>
      <w:lvlJc w:val="right"/>
      <w:pPr>
        <w:ind w:left="4860" w:hanging="180"/>
      </w:pPr>
    </w:lvl>
    <w:lvl w:ilvl="3">
      <w:start w:val="1"/>
      <w:numFmt w:val="decimal"/>
      <w:lvlText w:val="%4."/>
      <w:lvlJc w:val="left"/>
      <w:pPr>
        <w:ind w:left="5580" w:hanging="360"/>
      </w:pPr>
    </w:lvl>
    <w:lvl w:ilvl="4">
      <w:start w:val="1"/>
      <w:numFmt w:val="lowerLetter"/>
      <w:lvlText w:val="%5."/>
      <w:lvlJc w:val="left"/>
      <w:pPr>
        <w:ind w:left="6300" w:hanging="360"/>
      </w:pPr>
    </w:lvl>
    <w:lvl w:ilvl="5">
      <w:start w:val="1"/>
      <w:numFmt w:val="lowerRoman"/>
      <w:lvlText w:val="%6."/>
      <w:lvlJc w:val="right"/>
      <w:pPr>
        <w:ind w:left="7020" w:hanging="180"/>
      </w:pPr>
    </w:lvl>
    <w:lvl w:ilvl="6">
      <w:start w:val="1"/>
      <w:numFmt w:val="decimal"/>
      <w:lvlText w:val="%7."/>
      <w:lvlJc w:val="left"/>
      <w:pPr>
        <w:ind w:left="7740" w:hanging="360"/>
      </w:pPr>
    </w:lvl>
    <w:lvl w:ilvl="7">
      <w:start w:val="1"/>
      <w:numFmt w:val="lowerLetter"/>
      <w:lvlText w:val="%8."/>
      <w:lvlJc w:val="left"/>
      <w:pPr>
        <w:ind w:left="8460" w:hanging="360"/>
      </w:pPr>
    </w:lvl>
    <w:lvl w:ilvl="8">
      <w:start w:val="1"/>
      <w:numFmt w:val="lowerRoman"/>
      <w:lvlText w:val="%9."/>
      <w:lvlJc w:val="right"/>
      <w:pPr>
        <w:ind w:left="9180" w:hanging="180"/>
      </w:pPr>
    </w:lvl>
  </w:abstractNum>
  <w:abstractNum w:abstractNumId="8" w15:restartNumberingAfterBreak="0">
    <w:nsid w:val="3637086B"/>
    <w:multiLevelType w:val="multilevel"/>
    <w:tmpl w:val="4752A2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823075A"/>
    <w:multiLevelType w:val="multilevel"/>
    <w:tmpl w:val="6C7EB63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4FC654D"/>
    <w:multiLevelType w:val="multilevel"/>
    <w:tmpl w:val="3056DD2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78D852DE"/>
    <w:multiLevelType w:val="multilevel"/>
    <w:tmpl w:val="9926EF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B9F6191"/>
    <w:multiLevelType w:val="multilevel"/>
    <w:tmpl w:val="707EF1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F677351"/>
    <w:multiLevelType w:val="multilevel"/>
    <w:tmpl w:val="534264B2"/>
    <w:lvl w:ilvl="0">
      <w:start w:val="1"/>
      <w:numFmt w:val="decimal"/>
      <w:lvlText w:val="%1."/>
      <w:lvlJc w:val="left"/>
      <w:pPr>
        <w:ind w:left="720" w:hanging="360"/>
      </w:pPr>
      <w:rPr>
        <w:b/>
        <w:bCs/>
        <w:color w:val="000000"/>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53472438">
    <w:abstractNumId w:val="8"/>
  </w:num>
  <w:num w:numId="2" w16cid:durableId="1120805760">
    <w:abstractNumId w:val="0"/>
  </w:num>
  <w:num w:numId="3" w16cid:durableId="306209214">
    <w:abstractNumId w:val="1"/>
  </w:num>
  <w:num w:numId="4" w16cid:durableId="1012344179">
    <w:abstractNumId w:val="9"/>
  </w:num>
  <w:num w:numId="5" w16cid:durableId="242953755">
    <w:abstractNumId w:val="7"/>
  </w:num>
  <w:num w:numId="6" w16cid:durableId="1300379280">
    <w:abstractNumId w:val="11"/>
  </w:num>
  <w:num w:numId="7" w16cid:durableId="761338051">
    <w:abstractNumId w:val="6"/>
  </w:num>
  <w:num w:numId="8" w16cid:durableId="1448887965">
    <w:abstractNumId w:val="13"/>
  </w:num>
  <w:num w:numId="9" w16cid:durableId="1503425913">
    <w:abstractNumId w:val="4"/>
  </w:num>
  <w:num w:numId="10" w16cid:durableId="2086223902">
    <w:abstractNumId w:val="2"/>
  </w:num>
  <w:num w:numId="11" w16cid:durableId="1561407305">
    <w:abstractNumId w:val="5"/>
  </w:num>
  <w:num w:numId="12" w16cid:durableId="154609413">
    <w:abstractNumId w:val="3"/>
  </w:num>
  <w:num w:numId="13" w16cid:durableId="599604698">
    <w:abstractNumId w:val="10"/>
  </w:num>
  <w:num w:numId="14" w16cid:durableId="211543728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AD8"/>
    <w:rsid w:val="006A74BA"/>
    <w:rsid w:val="00837F60"/>
    <w:rsid w:val="00CB3FBD"/>
    <w:rsid w:val="00D57AD8"/>
  </w:rsids>
  <m:mathPr>
    <m:mathFont m:val="Cambria Math"/>
    <m:brkBin m:val="before"/>
    <m:brkBinSub m:val="--"/>
    <m:smallFrac m:val="0"/>
    <m:dispDef/>
    <m:lMargin m:val="0"/>
    <m:rMargin m:val="0"/>
    <m:defJc m:val="centerGroup"/>
    <m:wrapIndent m:val="1440"/>
    <m:intLim m:val="subSup"/>
    <m:naryLim m:val="undOvr"/>
  </m:mathPr>
  <w:themeFontLang w:val="en-EE"/>
  <w:clrSchemeMapping w:bg1="light1" w:t1="dark1" w:bg2="light2" w:t2="dark2" w:accent1="accent1" w:accent2="accent2" w:accent3="accent3" w:accent4="accent4" w:accent5="accent5" w:accent6="accent6" w:hyperlink="hyperlink" w:followedHyperlink="followedHyperlink"/>
  <w:decimalSymbol w:val=","/>
  <w:listSeparator w:val=","/>
  <w14:docId w14:val="7018E4EF"/>
  <w15:docId w15:val="{358F1BD3-AC5A-D543-9DD3-EA33F1C8E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t"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b/>
      <w:bCs/>
      <w:color w:val="2F5496"/>
      <w:sz w:val="28"/>
      <w:szCs w:val="28"/>
    </w:rPr>
  </w:style>
  <w:style w:type="paragraph" w:styleId="Heading2">
    <w:name w:val="heading 2"/>
    <w:basedOn w:val="Normal"/>
    <w:next w:val="Normal"/>
    <w:uiPriority w:val="9"/>
    <w:unhideWhenUsed/>
    <w:qFormat/>
    <w:pPr>
      <w:keepNext/>
      <w:keepLines/>
      <w:spacing w:after="0" w:line="240" w:lineRule="auto"/>
      <w:ind w:left="720" w:hanging="360"/>
      <w:outlineLvl w:val="1"/>
    </w:pPr>
    <w:rPr>
      <w:rFonts w:ascii="Times New Roman" w:eastAsia="Times New Roman" w:hAnsi="Times New Roman" w:cs="Times New Roman"/>
      <w:b/>
      <w:bCs/>
      <w:sz w:val="32"/>
      <w:szCs w:val="32"/>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spacing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ListParagraph">
    <w:name w:val="List Paragraph"/>
    <w:basedOn w:val="Normal"/>
    <w:uiPriority w:val="34"/>
    <w:qFormat/>
    <w:rsid w:val="00A028C2"/>
    <w:pPr>
      <w:ind w:left="720"/>
      <w:contextualSpacing/>
    </w:pPr>
  </w:style>
  <w:style w:type="paragraph" w:styleId="Header">
    <w:name w:val="header"/>
    <w:basedOn w:val="Normal"/>
    <w:link w:val="HeaderChar"/>
    <w:uiPriority w:val="99"/>
    <w:unhideWhenUsed/>
    <w:rsid w:val="00A028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28C2"/>
  </w:style>
  <w:style w:type="paragraph" w:styleId="Footer">
    <w:name w:val="footer"/>
    <w:basedOn w:val="Normal"/>
    <w:link w:val="FooterChar"/>
    <w:uiPriority w:val="99"/>
    <w:unhideWhenUsed/>
    <w:rsid w:val="00A028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28C2"/>
  </w:style>
  <w:style w:type="character" w:styleId="Hyperlink">
    <w:name w:val="Hyperlink"/>
    <w:basedOn w:val="DefaultParagraphFont"/>
    <w:uiPriority w:val="99"/>
    <w:unhideWhenUsed/>
    <w:rsid w:val="000A0C12"/>
    <w:rPr>
      <w:color w:val="0000FF" w:themeColor="hyperlink"/>
      <w:u w:val="single"/>
    </w:rPr>
  </w:style>
  <w:style w:type="character" w:styleId="UnresolvedMention">
    <w:name w:val="Unresolved Mention"/>
    <w:basedOn w:val="DefaultParagraphFont"/>
    <w:uiPriority w:val="99"/>
    <w:semiHidden/>
    <w:unhideWhenUsed/>
    <w:rsid w:val="000A0C12"/>
    <w:rPr>
      <w:color w:val="605E5C"/>
      <w:shd w:val="clear" w:color="auto" w:fill="E1DFDD"/>
    </w:rPr>
  </w:style>
  <w:style w:type="character" w:styleId="FollowedHyperlink">
    <w:name w:val="FollowedHyperlink"/>
    <w:basedOn w:val="DefaultParagraphFont"/>
    <w:uiPriority w:val="99"/>
    <w:semiHidden/>
    <w:unhideWhenUsed/>
    <w:rsid w:val="002A7812"/>
    <w:rPr>
      <w:color w:val="800080" w:themeColor="followedHyperlink"/>
      <w:u w:val="single"/>
    </w:rPr>
  </w:style>
  <w:style w:type="table" w:customStyle="1" w:styleId="a">
    <w:basedOn w:val="TableNormal1"/>
    <w:tblPr>
      <w:tblStyleRowBandSize w:val="1"/>
      <w:tblStyleColBandSize w:val="1"/>
      <w:tblCellMar>
        <w:left w:w="70" w:type="dxa"/>
        <w:right w:w="7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kalatalu.ee/" TargetMode="External"/><Relationship Id="rId18" Type="http://schemas.openxmlformats.org/officeDocument/2006/relationships/hyperlink" Target="http://www.chef.ee/uritused/aasta-kokk" TargetMode="External"/><Relationship Id="rId3" Type="http://schemas.openxmlformats.org/officeDocument/2006/relationships/styles" Target="styles.xml"/><Relationship Id="rId21" Type="http://schemas.openxmlformats.org/officeDocument/2006/relationships/hyperlink" Target="https://chef.ee/aasta-noorkokk/" TargetMode="External"/><Relationship Id="rId7" Type="http://schemas.openxmlformats.org/officeDocument/2006/relationships/endnotes" Target="endnotes.xml"/><Relationship Id="rId12" Type="http://schemas.openxmlformats.org/officeDocument/2006/relationships/hyperlink" Target="https://metk.agri.ee/kartulid" TargetMode="External"/><Relationship Id="rId17" Type="http://schemas.openxmlformats.org/officeDocument/2006/relationships/hyperlink" Target="https://worldchefs.org/wp-content/uploads/Hygiene_Rules-1.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hef.ee/uritused/aasta-kokk" TargetMode="External"/><Relationship Id="rId20" Type="http://schemas.openxmlformats.org/officeDocument/2006/relationships/hyperlink" Target="mailto:voistlused@chef.e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hef.ee/uritused/noorkok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uxveg.ee/kontakt" TargetMode="External"/><Relationship Id="rId23" Type="http://schemas.openxmlformats.org/officeDocument/2006/relationships/footer" Target="footer1.xml"/><Relationship Id="rId10" Type="http://schemas.openxmlformats.org/officeDocument/2006/relationships/hyperlink" Target="http://chef.ee/uritused/noorkokk" TargetMode="External"/><Relationship Id="rId19" Type="http://schemas.openxmlformats.org/officeDocument/2006/relationships/hyperlink" Target="mailto:voistlused@chef.e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pajumae.ee/kontakt/" TargetMode="External"/><Relationship Id="rId22" Type="http://schemas.openxmlformats.org/officeDocument/2006/relationships/hyperlink" Target="http://www.facebook.com/EstonianChefsAssociatio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NqwLriM+HgUv7jOQ++wntfJ1qQ==">CgMxLjAyCGguZ2pkZ3hzMgloLjNyZGNyam4yCWguM3pueXNoNzIJaC4yczhleW8xMg5oLmpsdDNzY3RpeWVnYTIJaC4zMGowemxsMgloLjF0M2g1c2YyCWguMWZvYjl0ZTgAciExQTZmWHpMcG5HV1VxQnU1Q21OSEVFeVdmV0tYaXVtbmE=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1632</Words>
  <Characters>9307</Characters>
  <Application>Microsoft Office Word</Application>
  <DocSecurity>0</DocSecurity>
  <Lines>77</Lines>
  <Paragraphs>21</Paragraphs>
  <ScaleCrop>false</ScaleCrop>
  <Company/>
  <LinksUpToDate>false</LinksUpToDate>
  <CharactersWithSpaces>10918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Taigo Lepik</dc:creator>
  <cp:lastModifiedBy>Maru Metspalu</cp:lastModifiedBy>
  <cp:revision>2</cp:revision>
  <dcterms:created xsi:type="dcterms:W3CDTF">2026-02-19T19:32:00Z</dcterms:created>
  <dcterms:modified xsi:type="dcterms:W3CDTF">2026-03-04T18:01:00Z</dcterms:modified>
</cp:coreProperties>
</file>